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02C8AE" w14:textId="77777777" w:rsidR="003820D6" w:rsidRPr="00A36374" w:rsidRDefault="003820D6" w:rsidP="003820D6">
      <w:pPr>
        <w:jc w:val="both"/>
        <w:rPr>
          <w:rFonts w:eastAsia="Calibri"/>
          <w:b/>
          <w:lang w:eastAsia="en-US"/>
        </w:rPr>
      </w:pPr>
      <w:r w:rsidRPr="00A36374">
        <w:rPr>
          <w:rFonts w:eastAsia="Calibri"/>
          <w:b/>
          <w:lang w:eastAsia="en-US"/>
        </w:rPr>
        <w:t>Il Ministro delle infrastrutture e dei trasporti condivide</w:t>
      </w:r>
      <w:r w:rsidR="006D1628" w:rsidRPr="00A36374">
        <w:rPr>
          <w:rFonts w:eastAsia="Calibri"/>
          <w:b/>
          <w:lang w:eastAsia="en-US"/>
        </w:rPr>
        <w:t xml:space="preserve"> con</w:t>
      </w:r>
      <w:r w:rsidR="006159BC" w:rsidRPr="00A36374">
        <w:rPr>
          <w:rFonts w:eastAsia="Calibri"/>
          <w:b/>
          <w:lang w:eastAsia="en-US"/>
        </w:rPr>
        <w:t xml:space="preserve"> il Ministero del lavoro e delle politiche sociali, </w:t>
      </w:r>
      <w:r w:rsidR="009C7AC2" w:rsidRPr="00A36374">
        <w:rPr>
          <w:rFonts w:eastAsia="Calibri"/>
          <w:b/>
          <w:lang w:eastAsia="en-US"/>
        </w:rPr>
        <w:t xml:space="preserve"> ANCI, UPI,</w:t>
      </w:r>
      <w:r w:rsidR="006D1628" w:rsidRPr="00A36374">
        <w:rPr>
          <w:rFonts w:eastAsia="Calibri"/>
          <w:b/>
          <w:lang w:eastAsia="en-US"/>
        </w:rPr>
        <w:t xml:space="preserve"> Anas S.p.A.,</w:t>
      </w:r>
      <w:r w:rsidR="006D1628" w:rsidRPr="00A36374">
        <w:rPr>
          <w:b/>
        </w:rPr>
        <w:t xml:space="preserve"> </w:t>
      </w:r>
      <w:r w:rsidR="00DD1FE0" w:rsidRPr="00A36374">
        <w:rPr>
          <w:b/>
        </w:rPr>
        <w:t>RFI, ANCE</w:t>
      </w:r>
      <w:r w:rsidR="000E3191" w:rsidRPr="00A36374">
        <w:rPr>
          <w:b/>
        </w:rPr>
        <w:t>,</w:t>
      </w:r>
      <w:r w:rsidR="009C7AC2" w:rsidRPr="00A36374">
        <w:rPr>
          <w:b/>
        </w:rPr>
        <w:t xml:space="preserve"> </w:t>
      </w:r>
      <w:r w:rsidR="00A27E72" w:rsidRPr="00A36374">
        <w:rPr>
          <w:b/>
        </w:rPr>
        <w:t xml:space="preserve">Alleanza delle Cooperative </w:t>
      </w:r>
      <w:r w:rsidR="009C7AC2" w:rsidRPr="00A36374">
        <w:rPr>
          <w:b/>
        </w:rPr>
        <w:t>,</w:t>
      </w:r>
      <w:r w:rsidR="006D1628" w:rsidRPr="00A36374">
        <w:rPr>
          <w:b/>
        </w:rPr>
        <w:t xml:space="preserve"> Feneal Uil</w:t>
      </w:r>
      <w:r w:rsidR="000E3191" w:rsidRPr="00A36374">
        <w:rPr>
          <w:b/>
        </w:rPr>
        <w:t xml:space="preserve">, Filca – CISL e Fillea CGIL </w:t>
      </w:r>
      <w:r w:rsidR="006D1628" w:rsidRPr="00A36374">
        <w:rPr>
          <w:b/>
        </w:rPr>
        <w:t xml:space="preserve"> i</w:t>
      </w:r>
      <w:r w:rsidRPr="00A36374">
        <w:rPr>
          <w:rFonts w:eastAsia="Calibri"/>
          <w:b/>
          <w:lang w:eastAsia="en-US"/>
        </w:rPr>
        <w:t>l seguente:</w:t>
      </w:r>
    </w:p>
    <w:p w14:paraId="43D9938D" w14:textId="77777777" w:rsidR="003820D6" w:rsidRPr="00A36374" w:rsidRDefault="003820D6" w:rsidP="003820D6">
      <w:pPr>
        <w:jc w:val="both"/>
        <w:rPr>
          <w:rFonts w:eastAsia="Calibri"/>
          <w:lang w:eastAsia="en-US"/>
        </w:rPr>
      </w:pPr>
    </w:p>
    <w:p w14:paraId="0CFE67FC" w14:textId="77777777" w:rsidR="003820D6" w:rsidRPr="00A36374" w:rsidRDefault="003820D6" w:rsidP="003820D6">
      <w:pPr>
        <w:jc w:val="both"/>
        <w:rPr>
          <w:rFonts w:eastAsia="Calibri"/>
          <w:lang w:eastAsia="en-US"/>
        </w:rPr>
      </w:pPr>
    </w:p>
    <w:p w14:paraId="16E7E745" w14:textId="77777777" w:rsidR="003820D6" w:rsidRPr="00A36374" w:rsidRDefault="003820D6" w:rsidP="003820D6">
      <w:pPr>
        <w:jc w:val="both"/>
        <w:rPr>
          <w:rFonts w:eastAsia="Calibri"/>
          <w:lang w:eastAsia="en-US"/>
        </w:rPr>
      </w:pPr>
      <w:r w:rsidRPr="00A36374">
        <w:rPr>
          <w:rFonts w:eastAsia="Calibri"/>
          <w:lang w:eastAsia="en-US"/>
        </w:rPr>
        <w:t xml:space="preserve">PROTOCOLLO CONDIVISO DI REGOLAMENTAZIONE PER IL CONTENIMENTO DELLA DIFFUSIONE DEL COVID – 19 NEI CANTIERI </w:t>
      </w:r>
    </w:p>
    <w:p w14:paraId="59A008CC" w14:textId="77777777" w:rsidR="003820D6" w:rsidRPr="00A36374" w:rsidRDefault="003820D6" w:rsidP="003820D6">
      <w:pPr>
        <w:jc w:val="both"/>
        <w:rPr>
          <w:rFonts w:eastAsia="Calibri"/>
          <w:lang w:eastAsia="en-US"/>
        </w:rPr>
      </w:pPr>
    </w:p>
    <w:p w14:paraId="6B7E65EE" w14:textId="77777777" w:rsidR="003820D6" w:rsidRPr="00A36374" w:rsidRDefault="003820D6" w:rsidP="003820D6">
      <w:pPr>
        <w:jc w:val="both"/>
        <w:rPr>
          <w:rFonts w:eastAsia="Calibri"/>
          <w:lang w:eastAsia="en-US"/>
        </w:rPr>
      </w:pPr>
    </w:p>
    <w:p w14:paraId="6B1943E9" w14:textId="77777777" w:rsidR="003820D6" w:rsidRPr="00A36374" w:rsidRDefault="003820D6" w:rsidP="003820D6">
      <w:pPr>
        <w:jc w:val="both"/>
        <w:rPr>
          <w:rFonts w:eastAsia="Calibri"/>
          <w:lang w:eastAsia="en-US"/>
        </w:rPr>
      </w:pPr>
      <w:r w:rsidRPr="00A36374">
        <w:rPr>
          <w:rFonts w:eastAsia="Calibri"/>
          <w:lang w:eastAsia="en-US"/>
        </w:rPr>
        <w:t>Il 14 marzo 2020 è stato adottato il Protocollo di regolamentazione per il contrasto e il contenimento della diffusione del virus COVID 19 negli ambienti di lavoro (d’ora in poi Protocollo), relativo a tutti i settori produttivi</w:t>
      </w:r>
      <w:r w:rsidR="009C7AC2" w:rsidRPr="00A36374">
        <w:t>“, il cui contenuto è stato integrato in data 24 aprile 2020, e alle cui previsioni il presente protocollo fa integralmente rinvio. Inoltre, le previsioni del presente protocollo rappresentano specificazione di settore rispetto alle previsioni generali contenute nel Protocollo del 14 marzo 2020, come integrato il successivo 24 aprile 2020</w:t>
      </w:r>
      <w:r w:rsidRPr="00A36374">
        <w:rPr>
          <w:rFonts w:eastAsia="Calibri"/>
          <w:lang w:eastAsia="en-US"/>
        </w:rPr>
        <w:t>.</w:t>
      </w:r>
    </w:p>
    <w:p w14:paraId="434F2393" w14:textId="77777777" w:rsidR="003820D6" w:rsidRPr="00A36374" w:rsidRDefault="003820D6" w:rsidP="003820D6">
      <w:pPr>
        <w:widowControl w:val="0"/>
        <w:pBdr>
          <w:top w:val="nil"/>
          <w:left w:val="nil"/>
          <w:bottom w:val="nil"/>
          <w:right w:val="nil"/>
          <w:between w:val="nil"/>
          <w:bar w:val="nil"/>
        </w:pBdr>
        <w:spacing w:line="240" w:lineRule="atLeast"/>
        <w:ind w:right="113"/>
        <w:jc w:val="both"/>
        <w:rPr>
          <w:rFonts w:eastAsia="Calibri"/>
          <w:color w:val="000000"/>
          <w:u w:color="000000"/>
          <w:bdr w:val="nil"/>
        </w:rPr>
      </w:pPr>
      <w:r w:rsidRPr="00A36374">
        <w:rPr>
          <w:rFonts w:eastAsia="Calibri"/>
          <w:color w:val="000000"/>
          <w:u w:color="000000"/>
          <w:bdr w:val="nil"/>
        </w:rPr>
        <w:t>Stante la validità delle disposizioni contenute nel citato Protocollo previste a carattere generale per tutte le categorie, e in particolare per i settori delle opere pubbliche e dell’edilizia,, si è ritenuto definire ulteriori misure.</w:t>
      </w:r>
    </w:p>
    <w:p w14:paraId="4E14A7D3" w14:textId="77777777" w:rsidR="003820D6" w:rsidRPr="00A36374" w:rsidRDefault="003820D6" w:rsidP="003820D6">
      <w:pPr>
        <w:jc w:val="both"/>
        <w:rPr>
          <w:rFonts w:eastAsia="Calibri"/>
          <w:lang w:eastAsia="en-US"/>
        </w:rPr>
      </w:pPr>
      <w:r w:rsidRPr="00A36374">
        <w:rPr>
          <w:rFonts w:eastAsia="Calibri"/>
          <w:lang w:eastAsia="en-US"/>
        </w:rPr>
        <w:t xml:space="preserve">L’obiettivo del presente protocollo condiviso di regolamentazione è fornire indicazioni operative finalizzate a incrementare nei cantieri l’efficacia delle misure precauzionali di contenimento adottate per contrastare l’epidemia di COVID-19. Il COVID-19 rappresenta, infatti, un rischio biologico generico, per il quale occorre adottare misure uguali per tutta la popolazione. </w:t>
      </w:r>
    </w:p>
    <w:p w14:paraId="0977394D" w14:textId="77777777" w:rsidR="003820D6" w:rsidRPr="00A36374" w:rsidRDefault="003820D6" w:rsidP="003820D6">
      <w:pPr>
        <w:jc w:val="both"/>
        <w:rPr>
          <w:rFonts w:eastAsia="Calibri"/>
          <w:lang w:eastAsia="en-US"/>
        </w:rPr>
      </w:pPr>
      <w:r w:rsidRPr="00A36374">
        <w:rPr>
          <w:rFonts w:eastAsia="Calibri"/>
          <w:lang w:eastAsia="en-US"/>
        </w:rPr>
        <w:t>Il presente protocollo contiene, quindi, misure che seguono la logica della precauzione e seguono e attuano le prescrizioni del legislatore e le indicazioni dell’Autorità sanitaria. Tali misure si estendono ai titolari del cantiere e a tutti i subappaltatori e subfornitori presenti nel medesimo cantiere</w:t>
      </w:r>
    </w:p>
    <w:p w14:paraId="3DDDE4D0" w14:textId="77777777" w:rsidR="003820D6" w:rsidRPr="00A36374" w:rsidRDefault="003820D6" w:rsidP="003820D6">
      <w:pPr>
        <w:jc w:val="both"/>
        <w:rPr>
          <w:rFonts w:eastAsia="Calibri"/>
          <w:lang w:eastAsia="en-US"/>
        </w:rPr>
      </w:pPr>
    </w:p>
    <w:p w14:paraId="049FCEFE" w14:textId="77777777" w:rsidR="00207A2B" w:rsidRPr="00A36374" w:rsidRDefault="00207A2B" w:rsidP="00207A2B">
      <w:pPr>
        <w:pStyle w:val="Default"/>
        <w:ind w:firstLine="709"/>
        <w:jc w:val="both"/>
        <w:rPr>
          <w:rFonts w:ascii="Times New Roman" w:hAnsi="Times New Roman" w:cs="Times New Roman"/>
        </w:rPr>
      </w:pPr>
      <w:r w:rsidRPr="00A36374">
        <w:rPr>
          <w:rFonts w:ascii="Times New Roman" w:hAnsi="Times New Roman" w:cs="Times New Roman"/>
        </w:rPr>
        <w:t xml:space="preserve">In riferimento al DPCM 11 marzo 2020, punto 7, limitatamente al periodo della emergenza dovuta al COVID-19, i datori di lavoro potranno, avendo a riferimento quanto previsto dai CCNL e favorendo così le intese con le rappresentanze sindacali: </w:t>
      </w:r>
    </w:p>
    <w:p w14:paraId="01D48812" w14:textId="77777777" w:rsidR="00207A2B" w:rsidRPr="00A36374" w:rsidRDefault="00207A2B" w:rsidP="00207A2B">
      <w:pPr>
        <w:pStyle w:val="Default"/>
        <w:ind w:firstLine="709"/>
        <w:jc w:val="both"/>
        <w:rPr>
          <w:rFonts w:ascii="Times New Roman" w:hAnsi="Times New Roman" w:cs="Times New Roman"/>
        </w:rPr>
      </w:pPr>
    </w:p>
    <w:p w14:paraId="5174CAF1" w14:textId="77777777" w:rsidR="00207A2B" w:rsidRPr="00A36374" w:rsidRDefault="00207A2B" w:rsidP="00207A2B">
      <w:pPr>
        <w:ind w:firstLine="709"/>
        <w:jc w:val="both"/>
        <w:rPr>
          <w:rFonts w:eastAsia="Calibri"/>
          <w:lang w:eastAsia="en-US"/>
        </w:rPr>
      </w:pPr>
      <w:r w:rsidRPr="00A36374">
        <w:t xml:space="preserve">• </w:t>
      </w:r>
      <w:r w:rsidRPr="00A36374">
        <w:rPr>
          <w:rFonts w:eastAsia="Calibri"/>
          <w:lang w:eastAsia="en-US"/>
        </w:rPr>
        <w:t>attuare il massimo utilizzo da parte delle imprese di modalità di lavoro agile per le attività di supporto al cantiere che possono essere svolte dal proprio domicilio o in modalità a distanza;</w:t>
      </w:r>
    </w:p>
    <w:p w14:paraId="089A666F" w14:textId="77777777" w:rsidR="00207A2B" w:rsidRPr="00A36374" w:rsidRDefault="00207A2B" w:rsidP="00207A2B">
      <w:pPr>
        <w:ind w:firstLine="709"/>
        <w:jc w:val="both"/>
        <w:rPr>
          <w:rFonts w:eastAsia="Calibri"/>
          <w:lang w:eastAsia="en-US"/>
        </w:rPr>
      </w:pPr>
      <w:r w:rsidRPr="00A36374">
        <w:t xml:space="preserve">• </w:t>
      </w:r>
      <w:r w:rsidRPr="00A36374">
        <w:rPr>
          <w:rFonts w:eastAsia="Calibri"/>
          <w:lang w:eastAsia="en-US"/>
        </w:rPr>
        <w:t>sospendere quelle lavorazioni che possono essere svolte attraverso una riorganizzazione delle fasi eseguite in tempi successivi senza compromettere le opere realizzate;</w:t>
      </w:r>
    </w:p>
    <w:p w14:paraId="26586381" w14:textId="77777777" w:rsidR="00207A2B" w:rsidRPr="00A36374" w:rsidRDefault="00207A2B" w:rsidP="00207A2B">
      <w:pPr>
        <w:pStyle w:val="Default"/>
        <w:ind w:firstLine="709"/>
        <w:jc w:val="both"/>
        <w:rPr>
          <w:rFonts w:ascii="Times New Roman" w:hAnsi="Times New Roman" w:cs="Times New Roman"/>
        </w:rPr>
      </w:pPr>
      <w:r w:rsidRPr="00A36374">
        <w:rPr>
          <w:rFonts w:ascii="Times New Roman" w:hAnsi="Times New Roman" w:cs="Times New Roman"/>
        </w:rPr>
        <w:t>• assicurare un piano di turnazione dei dipendenti dedicati alla produzione con l’obiettivo di diminuire al massimo i contatti e di creare gruppi autonomi, distinti e riconoscibili;</w:t>
      </w:r>
    </w:p>
    <w:p w14:paraId="27EE01AA" w14:textId="77777777" w:rsidR="00207A2B" w:rsidRPr="00A36374" w:rsidRDefault="00207A2B" w:rsidP="00207A2B">
      <w:pPr>
        <w:pStyle w:val="Default"/>
        <w:ind w:firstLine="709"/>
        <w:jc w:val="both"/>
        <w:rPr>
          <w:rFonts w:ascii="Times New Roman" w:hAnsi="Times New Roman" w:cs="Times New Roman"/>
        </w:rPr>
      </w:pPr>
      <w:r w:rsidRPr="00A36374">
        <w:rPr>
          <w:rFonts w:ascii="Times New Roman" w:hAnsi="Times New Roman" w:cs="Times New Roman"/>
        </w:rPr>
        <w:t>• utilizzare in via prioritaria gli ammortizzatori sociali disponibili nel rispetto degli istituti contrattuali generalmente finalizzati a consentire l’astensione dal lavoro senza perdita della retribuzione;</w:t>
      </w:r>
    </w:p>
    <w:p w14:paraId="70C29A44" w14:textId="77777777" w:rsidR="00207A2B" w:rsidRPr="00A36374" w:rsidRDefault="00207A2B" w:rsidP="00207A2B">
      <w:pPr>
        <w:pStyle w:val="Default"/>
        <w:ind w:firstLine="709"/>
        <w:jc w:val="both"/>
        <w:rPr>
          <w:rFonts w:ascii="Times New Roman" w:hAnsi="Times New Roman" w:cs="Times New Roman"/>
        </w:rPr>
      </w:pPr>
      <w:r w:rsidRPr="00A36374">
        <w:rPr>
          <w:rFonts w:ascii="Times New Roman" w:hAnsi="Times New Roman" w:cs="Times New Roman"/>
        </w:rPr>
        <w:t xml:space="preserve">• </w:t>
      </w:r>
      <w:r w:rsidRPr="00A36374">
        <w:rPr>
          <w:rFonts w:eastAsia="Calibri"/>
          <w:lang w:eastAsia="en-US"/>
        </w:rPr>
        <w:t>sono incentivate le ferie maturate  e i congedi retribuiti per i dipendenti nonché gli altri strumenti previsti dalla normativa vigente e dalla contrattazione collettiva per le attività di supporto al cantiere;</w:t>
      </w:r>
    </w:p>
    <w:p w14:paraId="74A515CA" w14:textId="77777777" w:rsidR="00207A2B" w:rsidRPr="00A36374" w:rsidRDefault="00207A2B" w:rsidP="004C35CE">
      <w:pPr>
        <w:pStyle w:val="Default"/>
        <w:numPr>
          <w:ilvl w:val="1"/>
          <w:numId w:val="5"/>
        </w:numPr>
        <w:ind w:left="1913" w:hanging="360"/>
        <w:jc w:val="both"/>
        <w:rPr>
          <w:rFonts w:ascii="Times New Roman" w:hAnsi="Times New Roman" w:cs="Times New Roman"/>
        </w:rPr>
      </w:pPr>
    </w:p>
    <w:p w14:paraId="7C41E695" w14:textId="77777777" w:rsidR="00207A2B" w:rsidRPr="00A36374" w:rsidRDefault="00207A2B" w:rsidP="00207A2B">
      <w:pPr>
        <w:pStyle w:val="Default"/>
        <w:jc w:val="both"/>
        <w:rPr>
          <w:rFonts w:ascii="Times New Roman" w:hAnsi="Times New Roman" w:cs="Times New Roman"/>
        </w:rPr>
      </w:pPr>
    </w:p>
    <w:p w14:paraId="0737DA3E" w14:textId="77777777" w:rsidR="00207A2B" w:rsidRPr="00A36374" w:rsidRDefault="00207A2B" w:rsidP="00207A2B">
      <w:pPr>
        <w:pStyle w:val="Default"/>
        <w:jc w:val="both"/>
        <w:rPr>
          <w:rFonts w:ascii="Times New Roman" w:hAnsi="Times New Roman" w:cs="Times New Roman"/>
        </w:rPr>
      </w:pPr>
    </w:p>
    <w:p w14:paraId="04BC3699" w14:textId="77777777" w:rsidR="00207A2B" w:rsidRPr="00A36374" w:rsidRDefault="009F63C9" w:rsidP="009F63C9">
      <w:pPr>
        <w:pStyle w:val="Default"/>
        <w:ind w:firstLine="709"/>
        <w:jc w:val="both"/>
        <w:rPr>
          <w:rFonts w:ascii="Times New Roman" w:hAnsi="Times New Roman" w:cs="Times New Roman"/>
        </w:rPr>
      </w:pPr>
      <w:r w:rsidRPr="00A36374">
        <w:rPr>
          <w:rFonts w:ascii="Times New Roman" w:hAnsi="Times New Roman" w:cs="Times New Roman"/>
        </w:rPr>
        <w:t xml:space="preserve">• </w:t>
      </w:r>
      <w:r w:rsidR="00207A2B" w:rsidRPr="00A36374">
        <w:rPr>
          <w:rFonts w:ascii="Times New Roman" w:hAnsi="Times New Roman" w:cs="Times New Roman"/>
        </w:rPr>
        <w:t xml:space="preserve">sono sospese e annullate tutte le trasferte/viaggi di lavoro nazionali e internazionali, anche se già concordate o organizzate </w:t>
      </w:r>
    </w:p>
    <w:p w14:paraId="4387364B" w14:textId="77777777" w:rsidR="009F63C9" w:rsidRPr="00A36374" w:rsidRDefault="009F63C9" w:rsidP="009F63C9">
      <w:pPr>
        <w:ind w:firstLine="709"/>
        <w:jc w:val="both"/>
        <w:rPr>
          <w:rFonts w:eastAsia="Calibri"/>
          <w:lang w:eastAsia="en-US"/>
        </w:rPr>
      </w:pPr>
      <w:r w:rsidRPr="00A36374">
        <w:t xml:space="preserve">• </w:t>
      </w:r>
      <w:r w:rsidRPr="00A36374">
        <w:rPr>
          <w:rFonts w:eastAsia="Calibri"/>
          <w:lang w:eastAsia="en-US"/>
        </w:rPr>
        <w:t>sono limitati al massimo gli spostamenti all’interno e all’esterno del cantiere, contingentando l’accesso agli spazi comuni anche attraverso la riorganizzazione delle lavorazioni e degli orari del cantiere;</w:t>
      </w:r>
    </w:p>
    <w:p w14:paraId="353AA341" w14:textId="77777777" w:rsidR="00207A2B" w:rsidRPr="00A36374" w:rsidRDefault="00207A2B" w:rsidP="00207A2B">
      <w:pPr>
        <w:pStyle w:val="Default"/>
        <w:jc w:val="both"/>
        <w:rPr>
          <w:rFonts w:ascii="Times New Roman" w:hAnsi="Times New Roman" w:cs="Times New Roman"/>
        </w:rPr>
      </w:pPr>
    </w:p>
    <w:p w14:paraId="2595BD72" w14:textId="77777777" w:rsidR="00207A2B" w:rsidRPr="00A36374" w:rsidRDefault="00207A2B" w:rsidP="00207A2B">
      <w:pPr>
        <w:pStyle w:val="Default"/>
        <w:jc w:val="both"/>
        <w:rPr>
          <w:rFonts w:ascii="Times New Roman" w:hAnsi="Times New Roman" w:cs="Times New Roman"/>
        </w:rPr>
      </w:pPr>
      <w:r w:rsidRPr="00A36374">
        <w:rPr>
          <w:rFonts w:ascii="Times New Roman" w:hAnsi="Times New Roman" w:cs="Times New Roman"/>
        </w:rPr>
        <w:t>Il lavoro a distanza continua ad essere favorito anche nella fase di progressiva riattivazione del lavoro in quanto utile e modulabile strumento di prevenzione, ferma la necessità che il datore di lavoro garantisca adeguate condizioni di supporto al lavoratore e alla sua attività (assistenza nell’uso delle apparecchiature, modulazione dei tempi di lavoro e delle pause).</w:t>
      </w:r>
    </w:p>
    <w:p w14:paraId="7C91872B" w14:textId="77777777" w:rsidR="00207A2B" w:rsidRPr="00A36374" w:rsidRDefault="00207A2B" w:rsidP="00207A2B">
      <w:pPr>
        <w:pStyle w:val="Default"/>
        <w:jc w:val="both"/>
        <w:rPr>
          <w:rFonts w:ascii="Times New Roman" w:hAnsi="Times New Roman" w:cs="Times New Roman"/>
        </w:rPr>
      </w:pPr>
      <w:r w:rsidRPr="00A36374">
        <w:rPr>
          <w:rFonts w:ascii="Times New Roman" w:hAnsi="Times New Roman" w:cs="Times New Roman"/>
        </w:rPr>
        <w:t>E’ necessario il rispetto del distanziamento sociale, anche attraverso una rimodulazione degli spazi di lavoro, compatibilmente con la natura dei processi pr</w:t>
      </w:r>
      <w:r w:rsidR="009F63C9" w:rsidRPr="00A36374">
        <w:rPr>
          <w:rFonts w:ascii="Times New Roman" w:hAnsi="Times New Roman" w:cs="Times New Roman"/>
        </w:rPr>
        <w:t>oduttivi e con le dimensioni del cantiere</w:t>
      </w:r>
      <w:r w:rsidRPr="00A36374">
        <w:rPr>
          <w:rFonts w:ascii="Times New Roman" w:hAnsi="Times New Roman" w:cs="Times New Roman"/>
        </w:rPr>
        <w:t xml:space="preserve">. Nel caso di lavoratori che non necessitano di particolari strumenti e/o attrezzature di lavoro e che possono lavorare da soli, gli stessi potrebbero, per il periodo transitorio, essere posizionati in spazi ricavati. </w:t>
      </w:r>
    </w:p>
    <w:p w14:paraId="75FB64C5" w14:textId="77777777" w:rsidR="009F63C9" w:rsidRPr="00A36374" w:rsidRDefault="009F63C9" w:rsidP="009F63C9">
      <w:pPr>
        <w:jc w:val="both"/>
        <w:rPr>
          <w:rFonts w:eastAsia="Calibri"/>
          <w:lang w:eastAsia="en-US"/>
        </w:rPr>
      </w:pPr>
      <w:r w:rsidRPr="00A36374">
        <w:t xml:space="preserve">Per gli ambienti dove operano più lavoratori contemporaneamente potranno </w:t>
      </w:r>
      <w:r w:rsidRPr="00A36374">
        <w:rPr>
          <w:rFonts w:eastAsia="Calibri"/>
          <w:lang w:eastAsia="en-US"/>
        </w:rPr>
        <w:t>essere assunti protocolli di sicurezza anti-contagio e, laddove non fosse possibile in relazione alle lavorazioni da eseguire rispettare la distanza interpersonale di un metro come principale misura di contenimento, siano adottati strumenti di protezione individuale. Il coordinatore per la sicurezza nell'esecuzione dei lavori, ove nominato ai sensi del Decreto legislativo 9 aprile 2008 , n. 81, provvede  ad integrare il Piano di sicurezza e di coordinamento e la relativa stima dei costi. I committenti</w:t>
      </w:r>
      <w:r w:rsidR="00165B77" w:rsidRPr="00A36374">
        <w:rPr>
          <w:rFonts w:eastAsia="Calibri"/>
          <w:lang w:eastAsia="en-US"/>
        </w:rPr>
        <w:t xml:space="preserve">,attraverso </w:t>
      </w:r>
      <w:r w:rsidR="00B77955">
        <w:rPr>
          <w:rFonts w:eastAsia="Calibri"/>
          <w:lang w:eastAsia="en-US"/>
        </w:rPr>
        <w:t>i coordinatori per la sicurezza</w:t>
      </w:r>
      <w:r w:rsidR="00165B77" w:rsidRPr="00A36374">
        <w:rPr>
          <w:rFonts w:eastAsia="Calibri"/>
          <w:lang w:eastAsia="en-US"/>
        </w:rPr>
        <w:t>,</w:t>
      </w:r>
      <w:r w:rsidRPr="00A36374">
        <w:rPr>
          <w:rFonts w:eastAsia="Calibri"/>
          <w:lang w:eastAsia="en-US"/>
        </w:rPr>
        <w:t>vigilano affinché nei cantieri siano adottate le misure di sicurezza anti-contagio;</w:t>
      </w:r>
    </w:p>
    <w:p w14:paraId="4855C5FD" w14:textId="77777777" w:rsidR="00207A2B" w:rsidRPr="00A36374" w:rsidRDefault="00207A2B" w:rsidP="00207A2B">
      <w:pPr>
        <w:pStyle w:val="Default"/>
        <w:jc w:val="both"/>
        <w:rPr>
          <w:rFonts w:ascii="Times New Roman" w:hAnsi="Times New Roman" w:cs="Times New Roman"/>
        </w:rPr>
      </w:pPr>
      <w:r w:rsidRPr="00A36374">
        <w:rPr>
          <w:rFonts w:ascii="Times New Roman" w:hAnsi="Times New Roman" w:cs="Times New Roman"/>
        </w:rPr>
        <w:t xml:space="preserve">L’articolazione del lavoro potrà essere ridefinita con orari differenziati che favoriscano il distanziamento sociale riducendo il numero di presenze in contemporanea nel luogo di lavoro e prevenendo assembramenti all’entrata e all’uscita con flessibilità di orari. </w:t>
      </w:r>
    </w:p>
    <w:p w14:paraId="1D994E75" w14:textId="77777777" w:rsidR="00207A2B" w:rsidRPr="00A36374" w:rsidRDefault="00207A2B" w:rsidP="00207A2B">
      <w:pPr>
        <w:jc w:val="both"/>
        <w:rPr>
          <w:rFonts w:eastAsia="Calibri"/>
          <w:lang w:eastAsia="en-US"/>
        </w:rPr>
      </w:pPr>
      <w:r w:rsidRPr="00A36374">
        <w:t>È essenziale evitare aggregazioni sociali anche in relazione agli spostamenti per raggiungere il posto di lavoro e rientrare a casa (</w:t>
      </w:r>
      <w:r w:rsidRPr="00A36374">
        <w:rPr>
          <w:i/>
          <w:iCs/>
        </w:rPr>
        <w:t>commuting</w:t>
      </w:r>
      <w:r w:rsidRPr="00A36374">
        <w:t>), con particolare riferimento all’utilizzo del trasporto pubblico. Per tale motivo andrebbero incentivate forme di trasporto verso il luogo di lavoro con adeguato distanziamento fra i viaggiatori e favorendo l’uso del mezzo privato o di navette.</w:t>
      </w:r>
    </w:p>
    <w:p w14:paraId="1D63A64A" w14:textId="77777777" w:rsidR="00207A2B" w:rsidRPr="00A36374" w:rsidRDefault="00207A2B" w:rsidP="003820D6">
      <w:pPr>
        <w:jc w:val="both"/>
        <w:rPr>
          <w:rFonts w:eastAsia="Calibri"/>
          <w:lang w:eastAsia="en-US"/>
        </w:rPr>
      </w:pPr>
    </w:p>
    <w:p w14:paraId="12EF18D0" w14:textId="77777777" w:rsidR="003820D6" w:rsidRPr="00A36374" w:rsidRDefault="003820D6" w:rsidP="003820D6">
      <w:pPr>
        <w:jc w:val="both"/>
        <w:rPr>
          <w:rFonts w:eastAsia="Calibri"/>
          <w:lang w:eastAsia="en-US"/>
        </w:rPr>
      </w:pPr>
    </w:p>
    <w:p w14:paraId="79979251" w14:textId="77777777" w:rsidR="003820D6" w:rsidRPr="00A36374" w:rsidRDefault="003820D6" w:rsidP="003820D6">
      <w:pPr>
        <w:jc w:val="both"/>
        <w:rPr>
          <w:rFonts w:eastAsia="Calibri"/>
          <w:lang w:eastAsia="en-US"/>
        </w:rPr>
      </w:pPr>
      <w:r w:rsidRPr="00A36374">
        <w:rPr>
          <w:rFonts w:eastAsia="Calibri"/>
          <w:lang w:eastAsia="en-US"/>
        </w:rPr>
        <w:t>Oltre a quanto previsto dal il DPCM dell’11 marzo 2020, i datori di lavoro adottano il presente protocollo di regolamentazione all’interno del cantiere, applicando, per tutelare la salute delle persone presenti all’interno del cantiere e garantire la salubrità dell’ambiente di lavoro, le ulteriori misure di precauzione di seguito elencate - da integrare eventualmente con altre equivalenti o più incisive secondo la tipologia, la localizzazione e le caratteristiche del cantiere, previa consultazione del coordinatore per l'esecuzione dei lavori ove nominato, delle rappresentanze sindacali aziendali/organizzazioni sindacali di categoria e del RLST territorialmente competente.</w:t>
      </w:r>
    </w:p>
    <w:p w14:paraId="46D51474" w14:textId="77777777" w:rsidR="003820D6" w:rsidRPr="00A36374" w:rsidRDefault="003820D6" w:rsidP="003820D6">
      <w:pPr>
        <w:jc w:val="both"/>
        <w:rPr>
          <w:rFonts w:eastAsia="Calibri"/>
          <w:lang w:eastAsia="en-US"/>
        </w:rPr>
      </w:pPr>
    </w:p>
    <w:p w14:paraId="777E76AF" w14:textId="77777777" w:rsidR="003820D6" w:rsidRPr="00A36374" w:rsidRDefault="003820D6" w:rsidP="003820D6">
      <w:pPr>
        <w:jc w:val="both"/>
        <w:rPr>
          <w:rFonts w:eastAsia="Calibri"/>
          <w:lang w:eastAsia="en-US"/>
        </w:rPr>
      </w:pPr>
    </w:p>
    <w:p w14:paraId="499C21E4" w14:textId="77777777" w:rsidR="003820D6" w:rsidRPr="00A36374" w:rsidRDefault="003820D6" w:rsidP="003820D6">
      <w:pPr>
        <w:jc w:val="both"/>
        <w:rPr>
          <w:rFonts w:eastAsia="Calibri"/>
          <w:lang w:eastAsia="en-US"/>
        </w:rPr>
      </w:pPr>
      <w:r w:rsidRPr="00A36374">
        <w:rPr>
          <w:rFonts w:eastAsia="Calibri"/>
          <w:lang w:eastAsia="en-US"/>
        </w:rPr>
        <w:t>1-INFORMAZIONE</w:t>
      </w:r>
    </w:p>
    <w:p w14:paraId="05CD0DA9" w14:textId="77777777" w:rsidR="003820D6" w:rsidRPr="00A36374" w:rsidRDefault="003820D6" w:rsidP="003820D6">
      <w:pPr>
        <w:jc w:val="both"/>
        <w:rPr>
          <w:rFonts w:eastAsia="Calibri"/>
          <w:lang w:eastAsia="en-US"/>
        </w:rPr>
      </w:pPr>
    </w:p>
    <w:p w14:paraId="2691BA1A" w14:textId="77777777" w:rsidR="003820D6" w:rsidRPr="00A36374" w:rsidRDefault="003820D6" w:rsidP="003820D6">
      <w:pPr>
        <w:jc w:val="both"/>
        <w:rPr>
          <w:rFonts w:eastAsia="Calibri"/>
          <w:lang w:eastAsia="en-US"/>
        </w:rPr>
      </w:pPr>
      <w:r w:rsidRPr="00A36374">
        <w:rPr>
          <w:rFonts w:eastAsia="Calibri"/>
          <w:lang w:eastAsia="en-US"/>
        </w:rPr>
        <w:lastRenderedPageBreak/>
        <w:t xml:space="preserve">Il datore di lavoro, anche con l’ausilio dell’Ente Unificato Bilaterale formazione/sicurezza delle costruzioni, quindi attraverso le modalità più idonee ed efficaci, informa tutti i lavoratori e chiunque entri nel cantiere circa le disposizioni delle Autorità, consegnando e/o affiggendo all’ingresso del cantiere e nei luoghi maggiormente frequentati </w:t>
      </w:r>
      <w:r w:rsidRPr="00A36374">
        <w:rPr>
          <w:rFonts w:eastAsia="Calibri"/>
          <w:bCs/>
          <w:lang w:eastAsia="en-US"/>
        </w:rPr>
        <w:t xml:space="preserve">appositi </w:t>
      </w:r>
      <w:r w:rsidRPr="00A36374">
        <w:rPr>
          <w:rFonts w:eastAsia="Calibri"/>
          <w:bCs/>
          <w:color w:val="000000"/>
          <w:lang w:eastAsia="en-US"/>
        </w:rPr>
        <w:t>cartelli visibili che segnalino le corrette modalità di comportamento</w:t>
      </w:r>
      <w:r w:rsidRPr="00A36374">
        <w:rPr>
          <w:rFonts w:eastAsia="Calibri"/>
          <w:bCs/>
          <w:strike/>
          <w:color w:val="000000"/>
          <w:lang w:eastAsia="en-US"/>
        </w:rPr>
        <w:t>.</w:t>
      </w:r>
    </w:p>
    <w:p w14:paraId="3F9D49A4" w14:textId="77777777" w:rsidR="003820D6" w:rsidRPr="00A36374" w:rsidRDefault="003820D6" w:rsidP="003820D6">
      <w:pPr>
        <w:jc w:val="both"/>
        <w:rPr>
          <w:rFonts w:eastAsia="Calibri"/>
          <w:lang w:eastAsia="en-US"/>
        </w:rPr>
      </w:pPr>
      <w:r w:rsidRPr="00A36374">
        <w:rPr>
          <w:rFonts w:eastAsia="Calibri"/>
          <w:lang w:eastAsia="en-US"/>
        </w:rPr>
        <w:t>In particolare, le informazioni riguardano i seguenti obblighi:</w:t>
      </w:r>
    </w:p>
    <w:p w14:paraId="101EFC63" w14:textId="77777777" w:rsidR="003820D6" w:rsidRPr="00A36374" w:rsidRDefault="003820D6" w:rsidP="003820D6">
      <w:pPr>
        <w:jc w:val="both"/>
        <w:rPr>
          <w:rFonts w:eastAsia="Calibri"/>
          <w:lang w:eastAsia="en-US"/>
        </w:rPr>
      </w:pPr>
      <w:r w:rsidRPr="00A36374">
        <w:rPr>
          <w:rFonts w:eastAsia="Calibri"/>
          <w:lang w:eastAsia="en-US"/>
        </w:rPr>
        <w:t>•</w:t>
      </w:r>
      <w:r w:rsidRPr="00A36374">
        <w:rPr>
          <w:rFonts w:eastAsia="Calibri"/>
          <w:lang w:eastAsia="en-US"/>
        </w:rPr>
        <w:tab/>
        <w:t>il personale, prima dell’accesso al cantiere dovrà essere sottoposto al controllo della temperatura corporea. Se tale temperatura risulterà superiore ai 37,5°, non sarà consentito l’accesso al cantiere. Le persone in tale condizione - nel rispetto delle indicazioni riportate in no</w:t>
      </w:r>
      <w:r w:rsidRPr="00A36374">
        <w:rPr>
          <w:rFonts w:eastAsia="Calibri"/>
          <w:b/>
          <w:lang w:eastAsia="en-US"/>
        </w:rPr>
        <w:t>ta</w:t>
      </w:r>
      <w:r w:rsidRPr="00A36374">
        <w:rPr>
          <w:rFonts w:eastAsia="Calibri"/>
          <w:b/>
          <w:vertAlign w:val="superscript"/>
          <w:lang w:eastAsia="en-US"/>
        </w:rPr>
        <w:footnoteReference w:id="1"/>
      </w:r>
      <w:r w:rsidRPr="00A36374">
        <w:rPr>
          <w:rFonts w:eastAsia="Calibri"/>
          <w:lang w:eastAsia="en-US"/>
        </w:rPr>
        <w:t xml:space="preserve">  - saranno momentaneamente isolate e fornite di mascherine, non dovranno recarsi al Pronto Soccorso e/o nelle infermerie di sede, ma dovranno contattare nel più breve tempo possibile il proprio medico curante e seguire le sue indicazioni o, comunque, l’autorità sanitaria;</w:t>
      </w:r>
    </w:p>
    <w:p w14:paraId="0FC51359" w14:textId="77777777" w:rsidR="003820D6" w:rsidRPr="00A36374" w:rsidRDefault="003820D6" w:rsidP="003820D6">
      <w:pPr>
        <w:jc w:val="both"/>
        <w:rPr>
          <w:rFonts w:eastAsia="Calibri"/>
          <w:lang w:eastAsia="en-US"/>
        </w:rPr>
      </w:pPr>
      <w:r w:rsidRPr="00A36374">
        <w:rPr>
          <w:rFonts w:eastAsia="Calibri"/>
          <w:lang w:eastAsia="en-US"/>
        </w:rPr>
        <w:t>•</w:t>
      </w:r>
      <w:r w:rsidRPr="00A36374">
        <w:rPr>
          <w:rFonts w:eastAsia="Calibri"/>
          <w:lang w:eastAsia="en-US"/>
        </w:rPr>
        <w:tab/>
        <w:t>la consapevolezza e l’accettazione del fatto di non poter fare ingresso o di poter permanere in cantiere e di doverlo dichiarare tempestivamente laddove, anche successivamente all’ingresso, sussistano le condizioni di pericolo (sintomi di influenza, temperatura, provenienza da zone a rischio o contatto con persone positive al virus nei 14 giorni precedenti, etc) in cui i provvedimenti dell’Autorità impongono di informare il medico di famiglia e l’Autorità sanitaria e di rimanere al proprio domicilio;</w:t>
      </w:r>
    </w:p>
    <w:p w14:paraId="1683E559" w14:textId="77777777" w:rsidR="003820D6" w:rsidRPr="00A36374" w:rsidRDefault="003820D6" w:rsidP="003820D6">
      <w:pPr>
        <w:jc w:val="both"/>
        <w:rPr>
          <w:rFonts w:eastAsia="Calibri"/>
          <w:lang w:eastAsia="en-US"/>
        </w:rPr>
      </w:pPr>
      <w:r w:rsidRPr="00A36374">
        <w:rPr>
          <w:rFonts w:eastAsia="Calibri"/>
          <w:lang w:eastAsia="en-US"/>
        </w:rPr>
        <w:t>•</w:t>
      </w:r>
      <w:r w:rsidRPr="00A36374">
        <w:rPr>
          <w:rFonts w:eastAsia="Calibri"/>
          <w:lang w:eastAsia="en-US"/>
        </w:rPr>
        <w:tab/>
        <w:t xml:space="preserve">l’impegno a rispettare tutte le disposizioni delle Autorità e del datore di lavoro nel fare accesso in cantiere (in particolare: mantenere la distanza di sicurezza, utilizzare gli strumenti di </w:t>
      </w:r>
      <w:r w:rsidRPr="00A36374">
        <w:rPr>
          <w:rFonts w:eastAsia="Calibri"/>
          <w:lang w:eastAsia="en-US"/>
        </w:rPr>
        <w:lastRenderedPageBreak/>
        <w:t>protezione individuale messi a disposizione durante le lavorazioni che non consentano di rispettare la distanza interpersonale di un metro e tenere comportamenti corretti sul piano dell’igiene);</w:t>
      </w:r>
    </w:p>
    <w:p w14:paraId="5D023AA8" w14:textId="77777777" w:rsidR="003820D6" w:rsidRPr="00A36374" w:rsidRDefault="003820D6" w:rsidP="003820D6">
      <w:pPr>
        <w:jc w:val="both"/>
        <w:rPr>
          <w:rFonts w:eastAsia="Calibri"/>
          <w:lang w:eastAsia="en-US"/>
        </w:rPr>
      </w:pPr>
      <w:r w:rsidRPr="00A36374">
        <w:rPr>
          <w:rFonts w:eastAsia="Calibri"/>
          <w:lang w:eastAsia="en-US"/>
        </w:rPr>
        <w:t>•</w:t>
      </w:r>
      <w:r w:rsidRPr="00A36374">
        <w:rPr>
          <w:rFonts w:eastAsia="Calibri"/>
          <w:lang w:eastAsia="en-US"/>
        </w:rPr>
        <w:tab/>
        <w:t xml:space="preserve">l’impegno a informare tempestivamente e responsabilmente il datore di lavoro della presenza di qualsiasi sintomo influenzale durante l’espletamento della prestazione lavorativa, avendo cura di rimanere ad adeguata distanza dalle persone presenti; </w:t>
      </w:r>
    </w:p>
    <w:p w14:paraId="39912921" w14:textId="77777777" w:rsidR="003820D6" w:rsidRPr="00A36374" w:rsidRDefault="003820D6" w:rsidP="003820D6">
      <w:pPr>
        <w:jc w:val="both"/>
        <w:rPr>
          <w:rFonts w:eastAsia="Calibri"/>
          <w:lang w:eastAsia="en-US"/>
        </w:rPr>
      </w:pPr>
      <w:r w:rsidRPr="00A36374">
        <w:rPr>
          <w:rFonts w:eastAsia="Calibri"/>
          <w:lang w:eastAsia="en-US"/>
        </w:rPr>
        <w:t>•</w:t>
      </w:r>
      <w:r w:rsidRPr="00A36374">
        <w:rPr>
          <w:rFonts w:eastAsia="Calibri"/>
          <w:lang w:eastAsia="en-US"/>
        </w:rPr>
        <w:tab/>
        <w:t>l’obbligo del datore di lavoro di informare preventivamente il personale, e chi intende fare ingresso nel cantiere, della preclusione dell’accesso a chi, negli ultimi 14 giorni, abbia avuto contatti con soggetti risultati positivi al COVID-19 o provenga da zone a rischio secondo le indicazioni dell’OMS;</w:t>
      </w:r>
    </w:p>
    <w:p w14:paraId="10E3B89F" w14:textId="77777777" w:rsidR="003820D6" w:rsidRPr="00A36374" w:rsidRDefault="003820D6" w:rsidP="003820D6">
      <w:pPr>
        <w:jc w:val="both"/>
        <w:rPr>
          <w:rFonts w:eastAsia="Calibri"/>
          <w:lang w:eastAsia="en-US"/>
        </w:rPr>
      </w:pPr>
      <w:r w:rsidRPr="00A36374">
        <w:rPr>
          <w:rFonts w:eastAsia="Calibri"/>
          <w:lang w:eastAsia="en-US"/>
        </w:rPr>
        <w:t>•</w:t>
      </w:r>
      <w:r w:rsidRPr="00A36374">
        <w:rPr>
          <w:rFonts w:eastAsia="Calibri"/>
          <w:lang w:eastAsia="en-US"/>
        </w:rPr>
        <w:tab/>
        <w:t>Per questi casi si fa riferimento al Decreto legge n. 6 del 23/02/2020, art. 1, lett. h) e i)</w:t>
      </w:r>
    </w:p>
    <w:p w14:paraId="0B2E793E" w14:textId="77777777" w:rsidR="003820D6" w:rsidRPr="00A36374" w:rsidRDefault="003820D6" w:rsidP="003820D6">
      <w:pPr>
        <w:jc w:val="both"/>
        <w:rPr>
          <w:rFonts w:eastAsia="Calibri"/>
          <w:lang w:eastAsia="en-US"/>
        </w:rPr>
      </w:pPr>
    </w:p>
    <w:p w14:paraId="10EDEBF6" w14:textId="77777777" w:rsidR="003820D6" w:rsidRPr="00A36374" w:rsidRDefault="003820D6" w:rsidP="003820D6">
      <w:pPr>
        <w:jc w:val="both"/>
        <w:rPr>
          <w:rFonts w:eastAsia="Calibri"/>
          <w:lang w:eastAsia="en-US"/>
        </w:rPr>
      </w:pPr>
    </w:p>
    <w:p w14:paraId="1281E4D5" w14:textId="77777777" w:rsidR="003820D6" w:rsidRPr="00A36374" w:rsidRDefault="003820D6" w:rsidP="003820D6">
      <w:pPr>
        <w:jc w:val="both"/>
        <w:rPr>
          <w:rFonts w:eastAsia="Calibri"/>
          <w:lang w:eastAsia="en-US"/>
        </w:rPr>
      </w:pPr>
      <w:r w:rsidRPr="00A36374">
        <w:rPr>
          <w:rFonts w:eastAsia="Calibri"/>
          <w:lang w:eastAsia="en-US"/>
        </w:rPr>
        <w:t xml:space="preserve">2. MODALITA’ DI ACCESSO DEI FORNITORI ESTERNI AI CANTIERI </w:t>
      </w:r>
    </w:p>
    <w:p w14:paraId="1C347627" w14:textId="77777777" w:rsidR="003820D6" w:rsidRPr="00A36374" w:rsidRDefault="003820D6" w:rsidP="003820D6">
      <w:pPr>
        <w:jc w:val="both"/>
        <w:rPr>
          <w:rFonts w:eastAsia="Calibri"/>
          <w:lang w:eastAsia="en-US"/>
        </w:rPr>
      </w:pPr>
    </w:p>
    <w:p w14:paraId="23A5878B" w14:textId="77777777" w:rsidR="003820D6" w:rsidRPr="00A36374" w:rsidRDefault="003820D6" w:rsidP="003820D6">
      <w:pPr>
        <w:jc w:val="both"/>
        <w:rPr>
          <w:rFonts w:eastAsia="Calibri"/>
          <w:lang w:eastAsia="en-US"/>
        </w:rPr>
      </w:pPr>
      <w:r w:rsidRPr="00A36374">
        <w:rPr>
          <w:rFonts w:eastAsia="Calibri"/>
          <w:lang w:eastAsia="en-US"/>
        </w:rPr>
        <w:t>•</w:t>
      </w:r>
      <w:r w:rsidRPr="00A36374">
        <w:rPr>
          <w:rFonts w:eastAsia="Calibri"/>
          <w:lang w:eastAsia="en-US"/>
        </w:rPr>
        <w:tab/>
        <w:t>Per l’accesso di fornitori esterni devono essere individuate procedure di ingresso, transito e uscita, mediante modalità, percorsi e tempistiche predefinite, al fine di ridurre le occasioni di contatto con il personale presente nel cantiere, con integrazione in appendice nel Piano di sicurezza e coordinamento;</w:t>
      </w:r>
    </w:p>
    <w:p w14:paraId="204D9D04" w14:textId="77777777" w:rsidR="003820D6" w:rsidRPr="00A36374" w:rsidRDefault="003820D6" w:rsidP="003820D6">
      <w:pPr>
        <w:jc w:val="both"/>
        <w:rPr>
          <w:rFonts w:eastAsia="Calibri"/>
          <w:lang w:eastAsia="en-US"/>
        </w:rPr>
      </w:pPr>
    </w:p>
    <w:p w14:paraId="5C8D5ACC" w14:textId="77777777" w:rsidR="003820D6" w:rsidRPr="00A36374" w:rsidRDefault="003820D6" w:rsidP="003820D6">
      <w:pPr>
        <w:jc w:val="both"/>
        <w:rPr>
          <w:rFonts w:eastAsia="Calibri"/>
          <w:lang w:eastAsia="en-US"/>
        </w:rPr>
      </w:pPr>
      <w:r w:rsidRPr="00A36374">
        <w:rPr>
          <w:rFonts w:eastAsia="Calibri"/>
          <w:lang w:eastAsia="en-US"/>
        </w:rPr>
        <w:t>•</w:t>
      </w:r>
      <w:r w:rsidRPr="00A36374">
        <w:rPr>
          <w:rFonts w:eastAsia="Calibri"/>
          <w:lang w:eastAsia="en-US"/>
        </w:rPr>
        <w:tab/>
        <w:t>Se possibile, gli autisti dei mezzi di trasporto devono rimanere a bordo dei propri mezzi: non è consentito l’accesso ai locali chiusi comuni del cantiere per nessun motivo. Per le necessarie attività di approntamento delle attività di carico e scarico, il trasportatore dovrà attenersi alla rigorosa distanza minima di un metro;</w:t>
      </w:r>
    </w:p>
    <w:p w14:paraId="35E134BA" w14:textId="77777777" w:rsidR="003820D6" w:rsidRPr="00A36374" w:rsidRDefault="003820D6" w:rsidP="003820D6">
      <w:pPr>
        <w:jc w:val="both"/>
        <w:rPr>
          <w:rFonts w:eastAsia="Calibri"/>
          <w:lang w:eastAsia="en-US"/>
        </w:rPr>
      </w:pPr>
      <w:r w:rsidRPr="00A36374">
        <w:rPr>
          <w:rFonts w:eastAsia="Calibri"/>
          <w:lang w:eastAsia="en-US"/>
        </w:rPr>
        <w:t>•</w:t>
      </w:r>
      <w:r w:rsidRPr="00A36374">
        <w:rPr>
          <w:rFonts w:eastAsia="Calibri"/>
          <w:lang w:eastAsia="en-US"/>
        </w:rPr>
        <w:tab/>
        <w:t>Per fornitori/trasportatori e/o altro personale esterno individuare/installare servizi igienici dedicati, prevedere il divieto di utilizzo di quelli del personale dipendente e garantire una adeguata pulizia giornaliera;</w:t>
      </w:r>
    </w:p>
    <w:p w14:paraId="1BB09DA3" w14:textId="77777777" w:rsidR="003820D6" w:rsidRPr="00A36374" w:rsidRDefault="003820D6" w:rsidP="003820D6">
      <w:pPr>
        <w:jc w:val="both"/>
        <w:rPr>
          <w:rFonts w:eastAsia="Calibri"/>
          <w:lang w:eastAsia="en-US"/>
        </w:rPr>
      </w:pPr>
      <w:r w:rsidRPr="00A36374">
        <w:rPr>
          <w:rFonts w:eastAsia="Calibri"/>
          <w:lang w:eastAsia="en-US"/>
        </w:rPr>
        <w:t>•</w:t>
      </w:r>
      <w:r w:rsidRPr="00A36374">
        <w:rPr>
          <w:rFonts w:eastAsia="Calibri"/>
          <w:lang w:eastAsia="en-US"/>
        </w:rPr>
        <w:tab/>
        <w:t>Ove sia presente un servizio di trasporto organizzato dal datore di lavoro per raggiungere il cantiere, va garantita e rispettata la sicurezza dei lavoratori lungo ogni spostamento, se del caso facendo ricorso a un numero maggiore di mezzi e/o prevedendo ingressi ed uscite dal cantiere con orari flessibili e scaglionati oppure riconoscendo aumenti temporanei delle indennità specifiche, come da contrattazione collettiva, per l’uso del mezzo proprio. In ogni caso, occorre assicurare la pulizia con specifici detergenti delle maniglie di portiere e finestrini, volante, cambio, etc. mantenendo una corretta areazione all’interno del veicolo.</w:t>
      </w:r>
    </w:p>
    <w:p w14:paraId="619C366D" w14:textId="77777777" w:rsidR="003820D6" w:rsidRPr="00A36374" w:rsidRDefault="003820D6" w:rsidP="003820D6">
      <w:pPr>
        <w:jc w:val="both"/>
        <w:rPr>
          <w:rFonts w:eastAsia="Calibri"/>
          <w:lang w:eastAsia="en-US"/>
        </w:rPr>
      </w:pPr>
    </w:p>
    <w:p w14:paraId="40E0E6FD" w14:textId="77777777" w:rsidR="003820D6" w:rsidRPr="00A36374" w:rsidRDefault="003820D6" w:rsidP="003820D6">
      <w:pPr>
        <w:jc w:val="both"/>
        <w:rPr>
          <w:rFonts w:eastAsia="Calibri"/>
          <w:lang w:eastAsia="en-US"/>
        </w:rPr>
      </w:pPr>
    </w:p>
    <w:p w14:paraId="0F0A4743" w14:textId="77777777" w:rsidR="003820D6" w:rsidRPr="00A36374" w:rsidRDefault="003820D6" w:rsidP="003820D6">
      <w:pPr>
        <w:jc w:val="both"/>
        <w:rPr>
          <w:rFonts w:eastAsia="Calibri"/>
          <w:lang w:eastAsia="en-US"/>
        </w:rPr>
      </w:pPr>
      <w:r w:rsidRPr="00A36374">
        <w:rPr>
          <w:rFonts w:eastAsia="Calibri"/>
          <w:lang w:eastAsia="en-US"/>
        </w:rPr>
        <w:t xml:space="preserve"> 3. PULIZIA E SANIFICAZIONE NEL CANTIERE </w:t>
      </w:r>
    </w:p>
    <w:p w14:paraId="185C9688" w14:textId="77777777" w:rsidR="003820D6" w:rsidRPr="00A36374" w:rsidRDefault="003820D6" w:rsidP="003820D6">
      <w:pPr>
        <w:jc w:val="both"/>
        <w:rPr>
          <w:rFonts w:eastAsia="Calibri"/>
          <w:lang w:eastAsia="en-US"/>
        </w:rPr>
      </w:pPr>
    </w:p>
    <w:p w14:paraId="330793EF" w14:textId="77777777" w:rsidR="003820D6" w:rsidRPr="00A36374" w:rsidRDefault="003820D6" w:rsidP="004C35CE">
      <w:pPr>
        <w:widowControl w:val="0"/>
        <w:numPr>
          <w:ilvl w:val="0"/>
          <w:numId w:val="2"/>
        </w:numPr>
        <w:pBdr>
          <w:top w:val="nil"/>
          <w:left w:val="nil"/>
          <w:bottom w:val="nil"/>
          <w:right w:val="nil"/>
          <w:between w:val="nil"/>
          <w:bar w:val="nil"/>
        </w:pBdr>
        <w:ind w:right="109"/>
        <w:jc w:val="both"/>
        <w:rPr>
          <w:rFonts w:eastAsia="Arial Unicode MS"/>
          <w:bCs/>
          <w:color w:val="000000"/>
          <w:u w:color="000000"/>
          <w:bdr w:val="nil"/>
        </w:rPr>
      </w:pPr>
      <w:r w:rsidRPr="00A36374">
        <w:rPr>
          <w:rFonts w:eastAsia="Arial Unicode MS"/>
          <w:color w:val="000000"/>
          <w:u w:color="000000"/>
          <w:bdr w:val="nil"/>
        </w:rPr>
        <w:t xml:space="preserve">Il datore di lavoro assicura la pulizia giornaliera e la sanificazione periodica degli spogliatoi e delle aree comuni limitando l’accesso contemporaneo a tali luoghi; </w:t>
      </w:r>
      <w:r w:rsidRPr="00A36374">
        <w:rPr>
          <w:rFonts w:eastAsia="Arial Unicode MS"/>
          <w:bCs/>
          <w:color w:val="000000"/>
          <w:u w:color="000000"/>
          <w:bdr w:val="nil"/>
        </w:rPr>
        <w:t>ai fini della sanificazione e della igienizzazione vanno inclusi anche i mezzi d’opera con le relative cabine di guida o di pilotaggio. Lo stesso dicasi per le auto di servizio e le auto a noleggio e per i mezzi di lavoro quali gru e mezzi operanti in cantiere;</w:t>
      </w:r>
    </w:p>
    <w:p w14:paraId="44C2F7F6" w14:textId="77777777" w:rsidR="003820D6" w:rsidRPr="00A36374" w:rsidRDefault="003820D6" w:rsidP="003820D6">
      <w:pPr>
        <w:widowControl w:val="0"/>
        <w:pBdr>
          <w:top w:val="nil"/>
          <w:left w:val="nil"/>
          <w:bottom w:val="nil"/>
          <w:right w:val="nil"/>
          <w:between w:val="nil"/>
          <w:bar w:val="nil"/>
        </w:pBdr>
        <w:ind w:left="1193" w:right="109"/>
        <w:jc w:val="both"/>
        <w:rPr>
          <w:rFonts w:eastAsia="Arial Unicode MS"/>
          <w:b/>
          <w:bCs/>
          <w:color w:val="000000"/>
          <w:u w:color="000000"/>
          <w:bdr w:val="nil"/>
        </w:rPr>
      </w:pPr>
    </w:p>
    <w:p w14:paraId="06AF84CB" w14:textId="77777777" w:rsidR="003820D6" w:rsidRPr="00A36374" w:rsidRDefault="003820D6" w:rsidP="004C35CE">
      <w:pPr>
        <w:widowControl w:val="0"/>
        <w:numPr>
          <w:ilvl w:val="0"/>
          <w:numId w:val="2"/>
        </w:numPr>
        <w:pBdr>
          <w:top w:val="nil"/>
          <w:left w:val="nil"/>
          <w:bottom w:val="nil"/>
          <w:right w:val="nil"/>
          <w:between w:val="nil"/>
          <w:bar w:val="nil"/>
        </w:pBdr>
        <w:ind w:right="109"/>
        <w:jc w:val="both"/>
        <w:rPr>
          <w:rFonts w:eastAsia="Arial Unicode MS"/>
          <w:bCs/>
          <w:color w:val="000000"/>
          <w:u w:color="000000"/>
          <w:bdr w:val="nil"/>
        </w:rPr>
      </w:pPr>
      <w:r w:rsidRPr="00A36374">
        <w:rPr>
          <w:rFonts w:eastAsia="Arial Unicode MS"/>
          <w:bCs/>
          <w:color w:val="000000"/>
          <w:u w:color="000000"/>
          <w:bdr w:val="nil"/>
        </w:rPr>
        <w:t xml:space="preserve">Il datore di lavoro verifica la corretta pulizia degli strumenti individuali di lavoro impedendone l’uso promiscuo, fornendo anche specifico detergente e rendendolo </w:t>
      </w:r>
      <w:r w:rsidRPr="00A36374">
        <w:rPr>
          <w:rFonts w:eastAsia="Arial Unicode MS"/>
          <w:bCs/>
          <w:color w:val="000000"/>
          <w:u w:color="000000"/>
          <w:bdr w:val="nil"/>
        </w:rPr>
        <w:lastRenderedPageBreak/>
        <w:t>disponibile in cantiere sia prima che durante che al termine della prestazione di lavoro;</w:t>
      </w:r>
    </w:p>
    <w:p w14:paraId="16860CDB" w14:textId="77777777" w:rsidR="003820D6" w:rsidRPr="00A36374" w:rsidRDefault="003820D6" w:rsidP="003820D6">
      <w:pPr>
        <w:widowControl w:val="0"/>
        <w:pBdr>
          <w:top w:val="nil"/>
          <w:left w:val="nil"/>
          <w:bottom w:val="nil"/>
          <w:right w:val="nil"/>
          <w:between w:val="nil"/>
          <w:bar w:val="nil"/>
        </w:pBdr>
        <w:ind w:left="833" w:right="109" w:hanging="360"/>
        <w:jc w:val="both"/>
        <w:rPr>
          <w:rFonts w:eastAsia="Arial Unicode MS"/>
          <w:color w:val="000000"/>
          <w:u w:color="000000"/>
          <w:bdr w:val="nil"/>
        </w:rPr>
      </w:pPr>
    </w:p>
    <w:p w14:paraId="2FA7EE5F" w14:textId="77777777" w:rsidR="003820D6" w:rsidRPr="00A36374" w:rsidRDefault="003820D6" w:rsidP="004C35CE">
      <w:pPr>
        <w:widowControl w:val="0"/>
        <w:numPr>
          <w:ilvl w:val="0"/>
          <w:numId w:val="1"/>
        </w:numPr>
        <w:pBdr>
          <w:top w:val="nil"/>
          <w:left w:val="nil"/>
          <w:bottom w:val="nil"/>
          <w:right w:val="nil"/>
          <w:between w:val="nil"/>
          <w:bar w:val="nil"/>
        </w:pBdr>
        <w:ind w:right="109"/>
        <w:jc w:val="both"/>
        <w:rPr>
          <w:rFonts w:eastAsia="Arial Unicode MS"/>
          <w:color w:val="000000"/>
          <w:u w:color="000000"/>
          <w:bdr w:val="nil"/>
        </w:rPr>
      </w:pPr>
      <w:r w:rsidRPr="00A36374">
        <w:rPr>
          <w:rFonts w:eastAsia="Arial Unicode MS"/>
          <w:color w:val="000000"/>
          <w:u w:color="000000"/>
          <w:bdr w:val="nil"/>
        </w:rPr>
        <w:t>Il datore di lavoro deve verificare l'avvenuta sanificazione di tutti gli alloggiamenti e di tutti i locali, compresi quelli all’esterno del cantiere ma utilizzati per tale finalità, nonché dei mezzi d’opera dopo ciascun utilizzo, presenti nel cantiere e nelle strutture esterne private utilizzate sempre per le finalità del cantiere;</w:t>
      </w:r>
    </w:p>
    <w:p w14:paraId="587090EC" w14:textId="77777777" w:rsidR="003820D6" w:rsidRPr="00A36374" w:rsidRDefault="003820D6" w:rsidP="003820D6">
      <w:pPr>
        <w:jc w:val="both"/>
        <w:rPr>
          <w:rFonts w:eastAsia="Calibri"/>
          <w:lang w:eastAsia="en-US"/>
        </w:rPr>
      </w:pPr>
    </w:p>
    <w:p w14:paraId="7174827A" w14:textId="77777777" w:rsidR="003820D6" w:rsidRPr="00A36374" w:rsidRDefault="003820D6" w:rsidP="004C35CE">
      <w:pPr>
        <w:numPr>
          <w:ilvl w:val="0"/>
          <w:numId w:val="1"/>
        </w:numPr>
        <w:jc w:val="both"/>
        <w:rPr>
          <w:rFonts w:eastAsia="Calibri"/>
          <w:lang w:eastAsia="en-US"/>
        </w:rPr>
      </w:pPr>
      <w:r w:rsidRPr="00A36374">
        <w:rPr>
          <w:rFonts w:eastAsia="Calibri"/>
          <w:lang w:eastAsia="en-US"/>
        </w:rPr>
        <w:t xml:space="preserve">nel caso di presenza di una persona con COVID-19 all’interno del cantiere si procede alla pulizia e sanificazione dei locali, alloggiamenti e mezzi secondo le disposizioni della circolare n. 5443 del 22 febbraio 2020 del Ministero della Salute nonché, laddove necessario, alla loro ventilazione </w:t>
      </w:r>
    </w:p>
    <w:p w14:paraId="1DBE6CDF" w14:textId="77777777" w:rsidR="003820D6" w:rsidRPr="00A36374" w:rsidRDefault="003820D6" w:rsidP="003820D6">
      <w:pPr>
        <w:jc w:val="both"/>
        <w:rPr>
          <w:rFonts w:eastAsia="Calibri"/>
          <w:lang w:eastAsia="en-US"/>
        </w:rPr>
      </w:pPr>
    </w:p>
    <w:p w14:paraId="2D6365E1" w14:textId="77777777" w:rsidR="003820D6" w:rsidRPr="00A36374" w:rsidRDefault="003820D6" w:rsidP="004C35CE">
      <w:pPr>
        <w:widowControl w:val="0"/>
        <w:numPr>
          <w:ilvl w:val="0"/>
          <w:numId w:val="1"/>
        </w:numPr>
        <w:pBdr>
          <w:top w:val="nil"/>
          <w:left w:val="nil"/>
          <w:bottom w:val="nil"/>
          <w:right w:val="nil"/>
          <w:between w:val="nil"/>
          <w:bar w:val="nil"/>
        </w:pBdr>
        <w:ind w:right="109"/>
        <w:jc w:val="both"/>
        <w:rPr>
          <w:rFonts w:eastAsia="Arial Unicode MS"/>
          <w:color w:val="000000"/>
          <w:u w:color="000000"/>
          <w:bdr w:val="nil"/>
        </w:rPr>
      </w:pPr>
      <w:r w:rsidRPr="00A36374">
        <w:rPr>
          <w:rFonts w:eastAsia="Arial Unicode MS"/>
          <w:color w:val="000000"/>
          <w:u w:color="000000"/>
          <w:bdr w:val="nil"/>
        </w:rPr>
        <w:t>La periodicità della saniﬁcazione verrà stabilita dal datore di lavoro in relazione alle caratteristiche ed agli utilizzi dei locali e mezzi di trasporto, previa consultazione del medico competente aziendale e del Responsabile di servizio di prevenzione e protezione, dei Rappresentanti dei lavoratori per la sicurezza (RLS o RSLT territorialmente competente);</w:t>
      </w:r>
    </w:p>
    <w:p w14:paraId="59482B6C" w14:textId="77777777" w:rsidR="003820D6" w:rsidRPr="00A36374" w:rsidRDefault="003820D6" w:rsidP="004C35CE">
      <w:pPr>
        <w:widowControl w:val="0"/>
        <w:numPr>
          <w:ilvl w:val="0"/>
          <w:numId w:val="1"/>
        </w:numPr>
        <w:pBdr>
          <w:top w:val="nil"/>
          <w:left w:val="nil"/>
          <w:bottom w:val="nil"/>
          <w:right w:val="nil"/>
          <w:between w:val="nil"/>
          <w:bar w:val="nil"/>
        </w:pBdr>
        <w:ind w:right="109"/>
        <w:jc w:val="both"/>
        <w:rPr>
          <w:rFonts w:eastAsia="Arial Unicode MS"/>
          <w:color w:val="000000"/>
          <w:u w:color="000000"/>
          <w:bdr w:val="nil"/>
        </w:rPr>
      </w:pPr>
      <w:r w:rsidRPr="00A36374">
        <w:rPr>
          <w:rFonts w:eastAsia="Arial Unicode MS"/>
          <w:color w:val="000000"/>
          <w:u w:color="000000"/>
          <w:bdr w:val="nil"/>
        </w:rPr>
        <w:t>Nelle aziende che effettuano le operazioni di pulizia e sanificazione vanno definiti i protocolli di intervento specifici in comune accordo con i Rappresentanti dei lavoratori per la sicurezza (RLS o RSLT territorialmente competente);</w:t>
      </w:r>
    </w:p>
    <w:p w14:paraId="40B6C166" w14:textId="77777777" w:rsidR="003820D6" w:rsidRPr="00A36374" w:rsidRDefault="003820D6" w:rsidP="004C35CE">
      <w:pPr>
        <w:widowControl w:val="0"/>
        <w:numPr>
          <w:ilvl w:val="0"/>
          <w:numId w:val="1"/>
        </w:numPr>
        <w:pBdr>
          <w:top w:val="nil"/>
          <w:left w:val="nil"/>
          <w:bottom w:val="nil"/>
          <w:right w:val="nil"/>
          <w:between w:val="nil"/>
          <w:bar w:val="nil"/>
        </w:pBdr>
        <w:ind w:right="109"/>
        <w:jc w:val="both"/>
        <w:rPr>
          <w:rFonts w:eastAsia="Arial Unicode MS"/>
          <w:color w:val="000000"/>
          <w:u w:color="000000"/>
          <w:bdr w:val="nil"/>
        </w:rPr>
      </w:pPr>
      <w:r w:rsidRPr="00A36374">
        <w:rPr>
          <w:rFonts w:eastAsia="Arial Unicode MS"/>
          <w:color w:val="000000"/>
          <w:u w:color="000000"/>
          <w:bdr w:val="nil"/>
        </w:rPr>
        <w:t>Gli operatori che eseguono i lavori di pulizia e sanificazione debbono inderogabilmente essere dotati di tutti gli indumenti e i dispositivi di protezione individuale;</w:t>
      </w:r>
    </w:p>
    <w:p w14:paraId="3E2646DD" w14:textId="77777777" w:rsidR="003820D6" w:rsidRPr="00A36374" w:rsidRDefault="003820D6" w:rsidP="004C35CE">
      <w:pPr>
        <w:widowControl w:val="0"/>
        <w:numPr>
          <w:ilvl w:val="0"/>
          <w:numId w:val="1"/>
        </w:numPr>
        <w:pBdr>
          <w:top w:val="nil"/>
          <w:left w:val="nil"/>
          <w:bottom w:val="nil"/>
          <w:right w:val="nil"/>
          <w:between w:val="nil"/>
          <w:bar w:val="nil"/>
        </w:pBdr>
        <w:ind w:right="109"/>
        <w:jc w:val="both"/>
        <w:rPr>
          <w:rFonts w:eastAsia="Arial Unicode MS"/>
          <w:color w:val="000000"/>
          <w:u w:color="000000"/>
          <w:bdr w:val="nil"/>
        </w:rPr>
      </w:pPr>
      <w:r w:rsidRPr="00A36374">
        <w:rPr>
          <w:rFonts w:eastAsia="Arial Unicode MS"/>
          <w:color w:val="000000"/>
          <w:u w:color="000000"/>
          <w:bdr w:val="nil"/>
        </w:rPr>
        <w:t>Le azioni di saniﬁcazione devono prevedere attività eseguite utilizzando prodotti aventi le caratteristiche indicate nella circolare n 5443 del 22 febbraio 2020 del Ministero della Salute;</w:t>
      </w:r>
    </w:p>
    <w:p w14:paraId="5D7959D6" w14:textId="77777777" w:rsidR="003820D6" w:rsidRPr="00A36374" w:rsidRDefault="003820D6" w:rsidP="003820D6">
      <w:pPr>
        <w:jc w:val="both"/>
        <w:rPr>
          <w:rFonts w:eastAsia="Calibri"/>
          <w:lang w:eastAsia="en-US"/>
        </w:rPr>
      </w:pPr>
    </w:p>
    <w:p w14:paraId="13784082" w14:textId="77777777" w:rsidR="003820D6" w:rsidRPr="00A36374" w:rsidRDefault="003820D6" w:rsidP="003820D6">
      <w:pPr>
        <w:jc w:val="both"/>
        <w:rPr>
          <w:rFonts w:eastAsia="Calibri"/>
          <w:lang w:eastAsia="en-US"/>
        </w:rPr>
      </w:pPr>
      <w:r w:rsidRPr="00A36374">
        <w:rPr>
          <w:rFonts w:eastAsia="Calibri"/>
          <w:lang w:eastAsia="en-US"/>
        </w:rPr>
        <w:t>4. PRECAUZIONI IGIENICHE PERSONALI</w:t>
      </w:r>
    </w:p>
    <w:p w14:paraId="074F85EF" w14:textId="77777777" w:rsidR="003820D6" w:rsidRPr="00A36374" w:rsidRDefault="003820D6" w:rsidP="003820D6">
      <w:pPr>
        <w:jc w:val="both"/>
        <w:rPr>
          <w:rFonts w:eastAsia="Calibri"/>
          <w:lang w:eastAsia="en-US"/>
        </w:rPr>
      </w:pPr>
    </w:p>
    <w:p w14:paraId="10D1D8FA" w14:textId="77777777" w:rsidR="003820D6" w:rsidRPr="00A36374" w:rsidRDefault="003820D6" w:rsidP="003820D6">
      <w:pPr>
        <w:jc w:val="both"/>
        <w:rPr>
          <w:rFonts w:eastAsia="Calibri"/>
          <w:lang w:eastAsia="en-US"/>
        </w:rPr>
      </w:pPr>
      <w:r w:rsidRPr="00A36374">
        <w:rPr>
          <w:rFonts w:eastAsia="Calibri"/>
          <w:lang w:eastAsia="en-US"/>
        </w:rPr>
        <w:t>•</w:t>
      </w:r>
      <w:r w:rsidRPr="00A36374">
        <w:rPr>
          <w:rFonts w:eastAsia="Calibri"/>
          <w:lang w:eastAsia="en-US"/>
        </w:rPr>
        <w:tab/>
        <w:t>è obbligatorio che le persone presenti in azienda adottino tutte le precauzioni igieniche, in particolare assicurino il frequente e minuzioso lavaggio delle mani, anche durante l’esecuzione delle lavorazioni;</w:t>
      </w:r>
    </w:p>
    <w:p w14:paraId="5D7D964E" w14:textId="77777777" w:rsidR="003820D6" w:rsidRPr="00A36374" w:rsidRDefault="003820D6" w:rsidP="003820D6">
      <w:pPr>
        <w:jc w:val="both"/>
        <w:rPr>
          <w:rFonts w:eastAsia="Calibri"/>
          <w:lang w:eastAsia="en-US"/>
        </w:rPr>
      </w:pPr>
      <w:r w:rsidRPr="00A36374">
        <w:rPr>
          <w:rFonts w:eastAsia="Calibri"/>
          <w:lang w:eastAsia="en-US"/>
        </w:rPr>
        <w:t>•</w:t>
      </w:r>
      <w:r w:rsidRPr="00A36374">
        <w:rPr>
          <w:rFonts w:eastAsia="Calibri"/>
          <w:lang w:eastAsia="en-US"/>
        </w:rPr>
        <w:tab/>
        <w:t>il datore di lavoro, a tal fine, mette a disposizione idonei mezzi detergenti per le mani;</w:t>
      </w:r>
    </w:p>
    <w:p w14:paraId="35FC23F9" w14:textId="77777777" w:rsidR="003820D6" w:rsidRPr="00A36374" w:rsidRDefault="003820D6" w:rsidP="003820D6">
      <w:pPr>
        <w:jc w:val="both"/>
        <w:rPr>
          <w:rFonts w:eastAsia="Calibri"/>
          <w:lang w:eastAsia="en-US"/>
        </w:rPr>
      </w:pPr>
    </w:p>
    <w:p w14:paraId="24FCE80B" w14:textId="77777777" w:rsidR="003820D6" w:rsidRPr="00A36374" w:rsidRDefault="003820D6" w:rsidP="003820D6">
      <w:pPr>
        <w:jc w:val="both"/>
        <w:rPr>
          <w:rFonts w:eastAsia="Calibri"/>
          <w:lang w:eastAsia="en-US"/>
        </w:rPr>
      </w:pPr>
    </w:p>
    <w:p w14:paraId="155EA6A5" w14:textId="77777777" w:rsidR="003820D6" w:rsidRPr="00A36374" w:rsidRDefault="003820D6" w:rsidP="003820D6">
      <w:pPr>
        <w:jc w:val="both"/>
        <w:rPr>
          <w:rFonts w:eastAsia="Calibri"/>
          <w:lang w:eastAsia="en-US"/>
        </w:rPr>
      </w:pPr>
      <w:r w:rsidRPr="00A36374">
        <w:rPr>
          <w:rFonts w:eastAsia="Calibri"/>
          <w:lang w:eastAsia="en-US"/>
        </w:rPr>
        <w:t>5. DISPOSITIVI DI PROTEZIONE INDIVIDUALE</w:t>
      </w:r>
    </w:p>
    <w:p w14:paraId="6B2BC7B4" w14:textId="77777777" w:rsidR="003820D6" w:rsidRPr="00A36374" w:rsidRDefault="003820D6" w:rsidP="003820D6">
      <w:pPr>
        <w:jc w:val="both"/>
        <w:rPr>
          <w:rFonts w:eastAsia="Calibri"/>
          <w:lang w:eastAsia="en-US"/>
        </w:rPr>
      </w:pPr>
    </w:p>
    <w:p w14:paraId="09993456" w14:textId="77777777" w:rsidR="003820D6" w:rsidRPr="00A36374" w:rsidRDefault="003820D6" w:rsidP="003820D6">
      <w:pPr>
        <w:jc w:val="both"/>
        <w:rPr>
          <w:rFonts w:eastAsia="Calibri"/>
          <w:lang w:eastAsia="en-US"/>
        </w:rPr>
      </w:pPr>
      <w:r w:rsidRPr="00A36374">
        <w:rPr>
          <w:rFonts w:eastAsia="Calibri"/>
          <w:lang w:eastAsia="en-US"/>
        </w:rPr>
        <w:t>•</w:t>
      </w:r>
      <w:r w:rsidRPr="00A36374">
        <w:rPr>
          <w:rFonts w:eastAsia="Calibri"/>
          <w:lang w:eastAsia="en-US"/>
        </w:rPr>
        <w:tab/>
        <w:t>l’adozione delle misure di igiene e dei dispositivi di protezione individuale indicati nel presente Protocollo di Regolamentazione è di fondamentale importanza ma, vista la fattuale situazione di emergenza, è evidentemente legata alla disponibilità in commercio dei predetti dispositivi;</w:t>
      </w:r>
    </w:p>
    <w:p w14:paraId="5579891A" w14:textId="77777777" w:rsidR="003820D6" w:rsidRPr="00A36374" w:rsidRDefault="003820D6" w:rsidP="003820D6">
      <w:pPr>
        <w:jc w:val="both"/>
        <w:rPr>
          <w:rFonts w:eastAsia="Calibri"/>
          <w:lang w:eastAsia="en-US"/>
        </w:rPr>
      </w:pPr>
      <w:r w:rsidRPr="00A36374">
        <w:rPr>
          <w:rFonts w:eastAsia="Calibri"/>
          <w:lang w:eastAsia="en-US"/>
        </w:rPr>
        <w:t>•</w:t>
      </w:r>
      <w:r w:rsidRPr="00A36374">
        <w:rPr>
          <w:rFonts w:eastAsia="Calibri"/>
          <w:lang w:eastAsia="en-US"/>
        </w:rPr>
        <w:tab/>
        <w:t>le mascherine dovranno essere utilizzate in conformità a quanto previsto dalle indicazioni dell’Organizzazione mondiale della sanità;</w:t>
      </w:r>
    </w:p>
    <w:p w14:paraId="328D9DB0" w14:textId="77777777" w:rsidR="003820D6" w:rsidRPr="00A36374" w:rsidRDefault="003820D6" w:rsidP="003820D6">
      <w:pPr>
        <w:jc w:val="both"/>
        <w:rPr>
          <w:rFonts w:eastAsia="Calibri"/>
          <w:lang w:eastAsia="en-US"/>
        </w:rPr>
      </w:pPr>
      <w:r w:rsidRPr="00A36374">
        <w:rPr>
          <w:rFonts w:eastAsia="Calibri"/>
          <w:lang w:eastAsia="en-US"/>
        </w:rPr>
        <w:lastRenderedPageBreak/>
        <w:t>•</w:t>
      </w:r>
      <w:r w:rsidRPr="00A36374">
        <w:rPr>
          <w:rFonts w:eastAsia="Calibri"/>
          <w:lang w:eastAsia="en-US"/>
        </w:rPr>
        <w:tab/>
        <w:t>data la situazione di emergenza, in caso di difficoltà di approvvigionamento e alla sola finalità di evitare la diffusione del virus, potranno essere utilizzate mascherine la cui tipologia corrisponda alle indicazioni dall’autorità sanitaria e del coordinatore per l'esecuzione dei lavori ove nominato ai sensi del Decreto legislativo 9 aprile 2008, n. 81;</w:t>
      </w:r>
    </w:p>
    <w:p w14:paraId="7DE72A59" w14:textId="77777777" w:rsidR="003820D6" w:rsidRPr="00A36374" w:rsidRDefault="003820D6" w:rsidP="003820D6">
      <w:pPr>
        <w:jc w:val="both"/>
        <w:rPr>
          <w:rFonts w:eastAsia="Calibri"/>
          <w:lang w:eastAsia="en-US"/>
        </w:rPr>
      </w:pPr>
      <w:r w:rsidRPr="00A36374">
        <w:rPr>
          <w:rFonts w:eastAsia="Calibri"/>
          <w:lang w:eastAsia="en-US"/>
        </w:rPr>
        <w:t>•</w:t>
      </w:r>
      <w:r w:rsidRPr="00A36374">
        <w:rPr>
          <w:rFonts w:eastAsia="Calibri"/>
          <w:lang w:eastAsia="en-US"/>
        </w:rPr>
        <w:tab/>
        <w:t>è favorita la predisposizione da parte dell’azienda del liquido detergente secondo le indicazioni dell’OMS (https://www.who.int/gpsc/5may/Guide to Locai Production.pdf);</w:t>
      </w:r>
    </w:p>
    <w:p w14:paraId="28508820" w14:textId="77777777" w:rsidR="003820D6" w:rsidRPr="00A36374" w:rsidRDefault="003820D6" w:rsidP="003820D6">
      <w:pPr>
        <w:jc w:val="both"/>
        <w:rPr>
          <w:rFonts w:eastAsia="Calibri"/>
          <w:lang w:eastAsia="en-US"/>
        </w:rPr>
      </w:pPr>
      <w:r w:rsidRPr="00A36374">
        <w:rPr>
          <w:rFonts w:eastAsia="Calibri"/>
          <w:lang w:eastAsia="en-US"/>
        </w:rPr>
        <w:t>•</w:t>
      </w:r>
      <w:r w:rsidRPr="00A36374">
        <w:rPr>
          <w:rFonts w:eastAsia="Calibri"/>
          <w:lang w:eastAsia="en-US"/>
        </w:rPr>
        <w:tab/>
        <w:t xml:space="preserve">qualora la lavorazione da eseguire in cantiere imponga di lavorare a distanza interpersonale minore di un metro e non siano possibili altre soluzioni organizzative è comunque necessario l’uso delle mascherine e altri dispositivi di protezione (guanti, occhiali, tute, cuffie, ecc...) conformi alle disposizioni delle autorità scientifiche e sanitarie; in tali evenienze, in mancanza di idonei D.P.I., le lavorazioni dovranno essere sospese con il ricorso se necessario alla Cassa Integrazione Ordinaria (CIGO) ai sensi del Decreto Legge n. 18 del 17 marzo 2020, per il tempo </w:t>
      </w:r>
      <w:r w:rsidR="00F41A85" w:rsidRPr="00A36374">
        <w:rPr>
          <w:rFonts w:eastAsia="Calibri"/>
          <w:lang w:eastAsia="en-US"/>
        </w:rPr>
        <w:t>strettamente</w:t>
      </w:r>
      <w:r w:rsidRPr="00A36374">
        <w:rPr>
          <w:rFonts w:eastAsia="Calibri"/>
          <w:lang w:eastAsia="en-US"/>
        </w:rPr>
        <w:t xml:space="preserve"> necessario al reperimento degli idonei DPI;</w:t>
      </w:r>
    </w:p>
    <w:p w14:paraId="34830DC4" w14:textId="77777777" w:rsidR="003820D6" w:rsidRPr="00A36374" w:rsidRDefault="003820D6" w:rsidP="003820D6">
      <w:pPr>
        <w:jc w:val="both"/>
        <w:rPr>
          <w:rFonts w:eastAsia="Calibri"/>
          <w:lang w:eastAsia="en-US"/>
        </w:rPr>
      </w:pPr>
      <w:r w:rsidRPr="00A36374">
        <w:rPr>
          <w:rFonts w:eastAsia="Calibri"/>
          <w:lang w:eastAsia="en-US"/>
        </w:rPr>
        <w:t>•</w:t>
      </w:r>
      <w:r w:rsidRPr="00A36374">
        <w:rPr>
          <w:rFonts w:eastAsia="Calibri"/>
          <w:lang w:eastAsia="en-US"/>
        </w:rPr>
        <w:tab/>
        <w:t>il coordinatore per l'esecuzione dei lavori ove nominato ai sensi del Decreto legislativo 9 aprile 2008, n. 81 provvede al riguardo ad integrare il Piano di sicurezza e di coordinamento e la relativa stima dei costi con tutti i dispositivi ritenuti necessari;</w:t>
      </w:r>
      <w:r w:rsidR="009C7AC2" w:rsidRPr="00A36374">
        <w:t xml:space="preserve"> il coordinatore per la sicurezza in fase di progettazione, con il coinvolgimento del RLS o, ove non presente, del RLST, adegua la progettazione del cantiere alle misure contenute nel presente protocollo, assicurandone la concreta attuazione;</w:t>
      </w:r>
    </w:p>
    <w:p w14:paraId="22B3DF63" w14:textId="77777777" w:rsidR="003820D6" w:rsidRPr="00A36374" w:rsidRDefault="003820D6" w:rsidP="003820D6">
      <w:pPr>
        <w:jc w:val="both"/>
        <w:rPr>
          <w:rFonts w:eastAsia="Calibri"/>
          <w:lang w:eastAsia="en-US"/>
        </w:rPr>
      </w:pPr>
      <w:r w:rsidRPr="00A36374">
        <w:rPr>
          <w:rFonts w:eastAsia="Calibri"/>
          <w:lang w:eastAsia="en-US"/>
        </w:rPr>
        <w:t>•</w:t>
      </w:r>
      <w:r w:rsidRPr="00A36374">
        <w:rPr>
          <w:rFonts w:eastAsia="Calibri"/>
          <w:lang w:eastAsia="en-US"/>
        </w:rPr>
        <w:tab/>
        <w:t>il datore di lavoro provvede a rinnovare a tutti i lavoratori gli indumenti da lavoro prevedendo la distribuzione a tutte le maestranze impegnate nelle lavorazioni di tutti i dispositivi individuale di protezione anche con tute usa e getta;</w:t>
      </w:r>
    </w:p>
    <w:p w14:paraId="698DA1DE" w14:textId="77777777" w:rsidR="003820D6" w:rsidRPr="00A36374" w:rsidRDefault="003820D6" w:rsidP="003820D6">
      <w:pPr>
        <w:jc w:val="both"/>
        <w:rPr>
          <w:rFonts w:eastAsia="Calibri"/>
          <w:lang w:eastAsia="en-US"/>
        </w:rPr>
      </w:pPr>
      <w:r w:rsidRPr="00A36374">
        <w:rPr>
          <w:rFonts w:eastAsia="Calibri"/>
          <w:lang w:eastAsia="en-US"/>
        </w:rPr>
        <w:t>•</w:t>
      </w:r>
      <w:r w:rsidRPr="00A36374">
        <w:rPr>
          <w:rFonts w:eastAsia="Calibri"/>
          <w:lang w:eastAsia="en-US"/>
        </w:rPr>
        <w:tab/>
        <w:t>il datore di lavoro si assicura che in ogni cantiere</w:t>
      </w:r>
      <w:r w:rsidR="009C7AC2" w:rsidRPr="00A36374">
        <w:rPr>
          <w:rFonts w:eastAsia="Calibri"/>
          <w:lang w:eastAsia="en-US"/>
        </w:rPr>
        <w:t xml:space="preserve"> </w:t>
      </w:r>
      <w:r w:rsidR="005F0D55" w:rsidRPr="00A36374">
        <w:rPr>
          <w:rFonts w:eastAsia="Calibri"/>
          <w:lang w:eastAsia="en-US"/>
        </w:rPr>
        <w:t>di grandi dimensioni per numero di occupati</w:t>
      </w:r>
      <w:r w:rsidRPr="00A36374">
        <w:rPr>
          <w:rFonts w:eastAsia="Calibri"/>
          <w:lang w:eastAsia="en-US"/>
        </w:rPr>
        <w:t xml:space="preserve"> </w:t>
      </w:r>
      <w:r w:rsidR="005F0D55" w:rsidRPr="00A36374">
        <w:rPr>
          <w:rFonts w:eastAsia="Calibri"/>
          <w:lang w:eastAsia="en-US"/>
        </w:rPr>
        <w:t xml:space="preserve">(superiore a 250 unità) </w:t>
      </w:r>
      <w:r w:rsidRPr="00A36374">
        <w:rPr>
          <w:rFonts w:eastAsia="Calibri"/>
          <w:lang w:eastAsia="en-US"/>
        </w:rPr>
        <w:t>sia attivo il presidio sanitario e, laddove obbligatorio, l’apposito servizio medico e apposito pronto intervento</w:t>
      </w:r>
      <w:r w:rsidR="00523DCC" w:rsidRPr="00A36374">
        <w:rPr>
          <w:rFonts w:eastAsia="Calibri"/>
          <w:lang w:eastAsia="en-US"/>
        </w:rPr>
        <w:t>; per tutti gli altri cantieri, tali attività sono svolte dagli addetti al primo soccorso, già nominati, previa adeguata formazione e fornitura delle dotazioni necessarie con riferimento alle misure di contenimento della diffusione del virus COVID-19</w:t>
      </w:r>
      <w:r w:rsidRPr="00A36374">
        <w:rPr>
          <w:rFonts w:eastAsia="Calibri"/>
          <w:lang w:eastAsia="en-US"/>
        </w:rPr>
        <w:t>;</w:t>
      </w:r>
    </w:p>
    <w:p w14:paraId="7987B7BB" w14:textId="77777777" w:rsidR="003820D6" w:rsidRPr="00A36374" w:rsidRDefault="003820D6" w:rsidP="003820D6">
      <w:pPr>
        <w:jc w:val="both"/>
        <w:rPr>
          <w:rFonts w:eastAsia="Calibri"/>
          <w:lang w:eastAsia="en-US"/>
        </w:rPr>
      </w:pPr>
    </w:p>
    <w:p w14:paraId="66A08B53" w14:textId="77777777" w:rsidR="003820D6" w:rsidRPr="00A36374" w:rsidRDefault="003820D6" w:rsidP="003820D6">
      <w:pPr>
        <w:jc w:val="both"/>
        <w:rPr>
          <w:rFonts w:eastAsia="Calibri"/>
          <w:lang w:eastAsia="en-US"/>
        </w:rPr>
      </w:pPr>
    </w:p>
    <w:p w14:paraId="380DDBE0" w14:textId="77777777" w:rsidR="00F41A85" w:rsidRPr="00A36374" w:rsidRDefault="00F41A85" w:rsidP="003820D6">
      <w:pPr>
        <w:jc w:val="both"/>
        <w:rPr>
          <w:rFonts w:eastAsia="Calibri"/>
          <w:lang w:eastAsia="en-US"/>
        </w:rPr>
      </w:pPr>
    </w:p>
    <w:p w14:paraId="06B8E95C" w14:textId="77777777" w:rsidR="003820D6" w:rsidRPr="00A36374" w:rsidRDefault="003820D6" w:rsidP="003820D6">
      <w:pPr>
        <w:jc w:val="both"/>
        <w:rPr>
          <w:rFonts w:eastAsia="Calibri"/>
          <w:lang w:eastAsia="en-US"/>
        </w:rPr>
      </w:pPr>
      <w:r w:rsidRPr="00A36374">
        <w:rPr>
          <w:rFonts w:eastAsia="Calibri"/>
          <w:lang w:eastAsia="en-US"/>
        </w:rPr>
        <w:t>6. GESTIONE SPAZI COMUNI (MENSA, SPOGLIATOI)</w:t>
      </w:r>
    </w:p>
    <w:p w14:paraId="7EDD1EBF" w14:textId="77777777" w:rsidR="003820D6" w:rsidRPr="00A36374" w:rsidRDefault="003820D6" w:rsidP="003820D6">
      <w:pPr>
        <w:jc w:val="both"/>
        <w:rPr>
          <w:rFonts w:eastAsia="Calibri"/>
          <w:lang w:eastAsia="en-US"/>
        </w:rPr>
      </w:pPr>
    </w:p>
    <w:p w14:paraId="03F18BAA" w14:textId="77777777" w:rsidR="003820D6" w:rsidRPr="00A36374" w:rsidRDefault="003820D6" w:rsidP="003820D6">
      <w:pPr>
        <w:jc w:val="both"/>
        <w:rPr>
          <w:rFonts w:eastAsia="Calibri"/>
          <w:bCs/>
          <w:lang w:eastAsia="en-US"/>
        </w:rPr>
      </w:pPr>
      <w:r w:rsidRPr="00A36374">
        <w:rPr>
          <w:rFonts w:eastAsia="Calibri"/>
          <w:lang w:eastAsia="en-US"/>
        </w:rPr>
        <w:t>•</w:t>
      </w:r>
      <w:r w:rsidRPr="00A36374">
        <w:rPr>
          <w:rFonts w:eastAsia="Calibri"/>
          <w:lang w:eastAsia="en-US"/>
        </w:rPr>
        <w:tab/>
        <w:t>L’accesso agli spazi comuni, comprese le mense e gli spogliatoi è contingentato, con la previsione di una ventilazione continua dei locali, di un tempo ridotto di sosta all’interno di tali spazi e con il mantenimento della distanza di sicurezza di 1 metro tra le persone che li occupano;</w:t>
      </w:r>
      <w:r w:rsidRPr="00A36374">
        <w:rPr>
          <w:rFonts w:eastAsia="Calibri"/>
          <w:color w:val="000000"/>
          <w:lang w:eastAsia="en-US"/>
        </w:rPr>
        <w:t xml:space="preserve"> </w:t>
      </w:r>
      <w:r w:rsidRPr="00A36374">
        <w:rPr>
          <w:rFonts w:eastAsia="Calibri"/>
          <w:bCs/>
          <w:color w:val="000000"/>
          <w:lang w:eastAsia="en-US"/>
        </w:rPr>
        <w:t xml:space="preserve">nel caso di attività che non prevedono obbligatoriamente l'uso degli spogliatoi, è preferibile non utilizzare gli stessi al fine di evitare il contatto tra i lavoratori; nel caso in cui sia obbligatorio l’uso, </w:t>
      </w:r>
      <w:r w:rsidRPr="00A36374">
        <w:rPr>
          <w:rFonts w:eastAsia="Calibri"/>
          <w:bCs/>
          <w:lang w:eastAsia="en-US"/>
        </w:rPr>
        <w:t>il coordinatore per l'esecuzione dei lavori, ove nominato ai sensi del Decreto legislativo 9 aprile 2008 , n. 81, provvede al riguardo ad integrare il Piano di sicurezza e di coordinamento anche attraverso una turnazione dei lavoratori compatibilmente con le lavorazioni previste in cantiere;</w:t>
      </w:r>
    </w:p>
    <w:p w14:paraId="6487990D" w14:textId="77777777" w:rsidR="003820D6" w:rsidRPr="00A36374" w:rsidRDefault="003820D6" w:rsidP="003820D6">
      <w:pPr>
        <w:jc w:val="both"/>
        <w:rPr>
          <w:rFonts w:eastAsia="Calibri"/>
          <w:lang w:eastAsia="en-US"/>
        </w:rPr>
      </w:pPr>
      <w:r w:rsidRPr="00A36374">
        <w:rPr>
          <w:rFonts w:eastAsia="Calibri"/>
          <w:lang w:eastAsia="en-US"/>
        </w:rPr>
        <w:t>•</w:t>
      </w:r>
      <w:r w:rsidRPr="00A36374">
        <w:rPr>
          <w:rFonts w:eastAsia="Calibri"/>
          <w:lang w:eastAsia="en-US"/>
        </w:rPr>
        <w:tab/>
        <w:t>il datore di lavoro provvede alla sanificazione almeno giornaliera ed alla organizzazione degli spazi per la mensa e degli spogliatoi per lasciare nella disponibilità dei lavoratori luoghi per il deposito degli indumenti da lavoro e garantire loro idonee condizioni igieniche sanitarie.</w:t>
      </w:r>
    </w:p>
    <w:p w14:paraId="41076C94" w14:textId="77777777" w:rsidR="003820D6" w:rsidRPr="00A36374" w:rsidRDefault="003820D6" w:rsidP="003820D6">
      <w:pPr>
        <w:jc w:val="both"/>
        <w:rPr>
          <w:rFonts w:eastAsia="Calibri"/>
          <w:lang w:eastAsia="en-US"/>
        </w:rPr>
      </w:pPr>
      <w:r w:rsidRPr="00A36374">
        <w:rPr>
          <w:rFonts w:eastAsia="Calibri"/>
          <w:lang w:eastAsia="en-US"/>
        </w:rPr>
        <w:t>•</w:t>
      </w:r>
      <w:r w:rsidRPr="00A36374">
        <w:rPr>
          <w:rFonts w:eastAsia="Calibri"/>
          <w:lang w:eastAsia="en-US"/>
        </w:rPr>
        <w:tab/>
        <w:t>Occorre garantire la sanificazione periodica e la pulizia giornaliera con appositi detergenti anche delle tastiere dei distributori di bevande;</w:t>
      </w:r>
    </w:p>
    <w:p w14:paraId="54DD2FF9" w14:textId="77777777" w:rsidR="003820D6" w:rsidRPr="00A36374" w:rsidRDefault="003820D6" w:rsidP="003820D6">
      <w:pPr>
        <w:jc w:val="both"/>
        <w:rPr>
          <w:rFonts w:eastAsia="Calibri"/>
          <w:lang w:eastAsia="en-US"/>
        </w:rPr>
      </w:pPr>
    </w:p>
    <w:p w14:paraId="448644DD" w14:textId="77777777" w:rsidR="003820D6" w:rsidRPr="00A36374" w:rsidRDefault="003820D6" w:rsidP="003820D6">
      <w:pPr>
        <w:jc w:val="both"/>
        <w:rPr>
          <w:rFonts w:eastAsia="Calibri"/>
          <w:lang w:eastAsia="en-US"/>
        </w:rPr>
      </w:pPr>
      <w:r w:rsidRPr="00A36374">
        <w:rPr>
          <w:rFonts w:eastAsia="Calibri"/>
          <w:lang w:eastAsia="en-US"/>
        </w:rPr>
        <w:t>7. ORGANIZZAZIONE DEL CANTIERE (TURNAZIONE, RIMODULAZIONE DEI CRONOPROGRAMMA DELLE LAVORAZIONI)</w:t>
      </w:r>
    </w:p>
    <w:p w14:paraId="6E0CB138" w14:textId="77777777" w:rsidR="003820D6" w:rsidRPr="00A36374" w:rsidRDefault="003820D6" w:rsidP="003820D6">
      <w:pPr>
        <w:jc w:val="both"/>
        <w:rPr>
          <w:rFonts w:eastAsia="Calibri"/>
          <w:lang w:eastAsia="en-US"/>
        </w:rPr>
      </w:pPr>
    </w:p>
    <w:p w14:paraId="77F79080" w14:textId="77777777" w:rsidR="003820D6" w:rsidRPr="00A36374" w:rsidRDefault="003820D6" w:rsidP="003820D6">
      <w:pPr>
        <w:jc w:val="both"/>
        <w:rPr>
          <w:rFonts w:eastAsia="Calibri"/>
          <w:lang w:eastAsia="en-US"/>
        </w:rPr>
      </w:pPr>
      <w:r w:rsidRPr="00A36374">
        <w:rPr>
          <w:rFonts w:eastAsia="Calibri"/>
          <w:lang w:eastAsia="en-US"/>
        </w:rPr>
        <w:t>In riferimento al DPCM 11 marzo 2020, punto 7, limitatamente al periodo della emergenza dovuta al COVID-19, le imprese potranno, avendo a riferimento quanto previsto dai CCNL e favorendo così le intese con le rappresentanze sindacali aziendali, o territoriali di categoria, disporre la riorganizzazione del cantiere e del cronoprogramma delle lavorazioni  anche attraverso la turnazione dei lavoratori con l’obiettivo di diminuire i contatti, di creare gruppi autonomi, distinti e riconoscibili e di consentire una diversa articolazione degli orari del cantiere sia per quanto attiene all’apertura, alla sosta e all’uscita.</w:t>
      </w:r>
    </w:p>
    <w:p w14:paraId="6F6F72B6" w14:textId="77777777" w:rsidR="003820D6" w:rsidRPr="00A36374" w:rsidRDefault="003820D6" w:rsidP="003820D6">
      <w:pPr>
        <w:jc w:val="both"/>
        <w:rPr>
          <w:rFonts w:eastAsia="Calibri"/>
          <w:lang w:eastAsia="en-US"/>
        </w:rPr>
      </w:pPr>
    </w:p>
    <w:p w14:paraId="2190A5D5" w14:textId="77777777" w:rsidR="003820D6" w:rsidRPr="00A36374" w:rsidRDefault="003820D6" w:rsidP="003820D6">
      <w:pPr>
        <w:jc w:val="both"/>
        <w:rPr>
          <w:rFonts w:eastAsia="Calibri"/>
          <w:lang w:eastAsia="en-US"/>
        </w:rPr>
      </w:pPr>
    </w:p>
    <w:p w14:paraId="45369DA4" w14:textId="77777777" w:rsidR="003820D6" w:rsidRPr="00A36374" w:rsidRDefault="003820D6" w:rsidP="003820D6">
      <w:pPr>
        <w:jc w:val="both"/>
        <w:rPr>
          <w:rFonts w:eastAsia="Calibri"/>
          <w:lang w:eastAsia="en-US"/>
        </w:rPr>
      </w:pPr>
      <w:r w:rsidRPr="00A36374">
        <w:rPr>
          <w:rFonts w:eastAsia="Calibri"/>
          <w:lang w:eastAsia="en-US"/>
        </w:rPr>
        <w:t>8. GESTIONE DI UNA PERSONA SINTOMATICA IN CANTIERE</w:t>
      </w:r>
    </w:p>
    <w:p w14:paraId="5B4A7E6F" w14:textId="77777777" w:rsidR="003820D6" w:rsidRPr="00A36374" w:rsidRDefault="003820D6" w:rsidP="003820D6">
      <w:pPr>
        <w:jc w:val="both"/>
        <w:rPr>
          <w:rFonts w:eastAsia="Calibri"/>
          <w:lang w:eastAsia="en-US"/>
        </w:rPr>
      </w:pPr>
    </w:p>
    <w:p w14:paraId="53E14AB4" w14:textId="77777777" w:rsidR="003820D6" w:rsidRPr="00A36374" w:rsidRDefault="003820D6" w:rsidP="003820D6">
      <w:pPr>
        <w:jc w:val="both"/>
        <w:rPr>
          <w:rFonts w:eastAsia="Calibri"/>
          <w:lang w:eastAsia="en-US"/>
        </w:rPr>
      </w:pPr>
      <w:r w:rsidRPr="00A36374">
        <w:rPr>
          <w:rFonts w:eastAsia="Calibri"/>
          <w:lang w:eastAsia="en-US"/>
        </w:rPr>
        <w:t>•</w:t>
      </w:r>
      <w:r w:rsidRPr="00A36374">
        <w:rPr>
          <w:rFonts w:eastAsia="Calibri"/>
          <w:lang w:eastAsia="en-US"/>
        </w:rPr>
        <w:tab/>
        <w:t>Nel caso in cui una persona presente in cantiere sviluppi febbre con temperatura superiore ai 37,5° e sintomi di infezione respiratoria quali la tosse, lo deve dichiarare immediatamente al datore di lavoro o al direttore di cantiere che dovrà procedere al suo isolamento in base alle disposizioni dell’autorità sanitaria e del coordinatore per l'esecuzione dei lavori ove nominato ai sensi del Decreto legislativo 9 aprile 2008 , n. 81 e  procedere  immediatamente ad avvertire le autorità sanitarie competenti e i numeri di emergenza per il COVID-19 forniti dalla Regione o dal Ministero della Salute;</w:t>
      </w:r>
    </w:p>
    <w:p w14:paraId="04FBC831" w14:textId="77777777" w:rsidR="003820D6" w:rsidRPr="00A36374" w:rsidRDefault="003820D6" w:rsidP="003820D6">
      <w:pPr>
        <w:jc w:val="both"/>
        <w:rPr>
          <w:rFonts w:eastAsia="Calibri"/>
          <w:lang w:eastAsia="en-US"/>
        </w:rPr>
      </w:pPr>
      <w:r w:rsidRPr="00A36374">
        <w:rPr>
          <w:rFonts w:eastAsia="Calibri"/>
          <w:lang w:eastAsia="en-US"/>
        </w:rPr>
        <w:t>•</w:t>
      </w:r>
      <w:r w:rsidRPr="00A36374">
        <w:rPr>
          <w:rFonts w:eastAsia="Calibri"/>
          <w:lang w:eastAsia="en-US"/>
        </w:rPr>
        <w:tab/>
        <w:t>Il datore di lavoro collabora con le Autorità sanitarie per l’individuazione degli eventuali “contatti stretti” di una persona presente in cantiere che sia stata riscontrata positiva al tampone COVID-19. Ciò al fine di permettere alle autorità di applicare le necessarie e opportune misure di quarantena. Nel periodo dell’indagine, il datore di lavoro potrà chiedere agli eventuali possibili contatti stretti di lasciare cautelativamente il cantiere secondo le indicazioni dell’Autorità sanitaria</w:t>
      </w:r>
    </w:p>
    <w:p w14:paraId="4A3BA963" w14:textId="77777777" w:rsidR="003820D6" w:rsidRPr="00A36374" w:rsidRDefault="003820D6" w:rsidP="003820D6">
      <w:pPr>
        <w:jc w:val="both"/>
        <w:rPr>
          <w:rFonts w:eastAsia="Calibri"/>
          <w:lang w:eastAsia="en-US"/>
        </w:rPr>
      </w:pPr>
    </w:p>
    <w:p w14:paraId="6DDE0D89" w14:textId="77777777" w:rsidR="003820D6" w:rsidRPr="00A36374" w:rsidRDefault="003820D6" w:rsidP="003820D6">
      <w:pPr>
        <w:jc w:val="both"/>
        <w:rPr>
          <w:rFonts w:eastAsia="Calibri"/>
          <w:lang w:eastAsia="en-US"/>
        </w:rPr>
      </w:pPr>
    </w:p>
    <w:p w14:paraId="7ABA210D" w14:textId="77777777" w:rsidR="003820D6" w:rsidRPr="00A36374" w:rsidRDefault="003820D6" w:rsidP="003820D6">
      <w:pPr>
        <w:jc w:val="both"/>
        <w:rPr>
          <w:rFonts w:eastAsia="Calibri"/>
          <w:lang w:eastAsia="en-US"/>
        </w:rPr>
      </w:pPr>
      <w:r w:rsidRPr="00A36374">
        <w:rPr>
          <w:rFonts w:eastAsia="Calibri"/>
          <w:lang w:eastAsia="en-US"/>
        </w:rPr>
        <w:t>9.SORVEGLIANZA SANITARIA/MEDICO COMPETENTE/RLS o RLST</w:t>
      </w:r>
    </w:p>
    <w:p w14:paraId="5192D94C" w14:textId="77777777" w:rsidR="003820D6" w:rsidRPr="00A36374" w:rsidRDefault="003820D6" w:rsidP="003820D6">
      <w:pPr>
        <w:jc w:val="both"/>
        <w:rPr>
          <w:rFonts w:eastAsia="Calibri"/>
          <w:lang w:eastAsia="en-US"/>
        </w:rPr>
      </w:pPr>
    </w:p>
    <w:p w14:paraId="09A70FE8" w14:textId="77777777" w:rsidR="003820D6" w:rsidRPr="00A36374" w:rsidRDefault="003820D6" w:rsidP="003820D6">
      <w:pPr>
        <w:jc w:val="both"/>
        <w:rPr>
          <w:rFonts w:eastAsia="Calibri"/>
          <w:lang w:eastAsia="en-US"/>
        </w:rPr>
      </w:pPr>
      <w:r w:rsidRPr="00A36374">
        <w:rPr>
          <w:rFonts w:eastAsia="Calibri"/>
          <w:lang w:eastAsia="en-US"/>
        </w:rPr>
        <w:t>•</w:t>
      </w:r>
      <w:r w:rsidRPr="00A36374">
        <w:rPr>
          <w:rFonts w:eastAsia="Calibri"/>
          <w:lang w:eastAsia="en-US"/>
        </w:rPr>
        <w:tab/>
        <w:t>La sorveglianza sanitaria deve proseguire rispettando le misure igieniche contenute nelle indicazioni del Ministero della Salute (cd. decalogo):</w:t>
      </w:r>
    </w:p>
    <w:p w14:paraId="6919DBD8" w14:textId="77777777" w:rsidR="003820D6" w:rsidRPr="00A36374" w:rsidRDefault="003820D6" w:rsidP="003820D6">
      <w:pPr>
        <w:jc w:val="both"/>
        <w:rPr>
          <w:rFonts w:eastAsia="Calibri"/>
          <w:lang w:eastAsia="en-US"/>
        </w:rPr>
      </w:pPr>
      <w:r w:rsidRPr="00A36374">
        <w:rPr>
          <w:rFonts w:eastAsia="Calibri"/>
          <w:lang w:eastAsia="en-US"/>
        </w:rPr>
        <w:t>•</w:t>
      </w:r>
      <w:r w:rsidRPr="00A36374">
        <w:rPr>
          <w:rFonts w:eastAsia="Calibri"/>
          <w:lang w:eastAsia="en-US"/>
        </w:rPr>
        <w:tab/>
        <w:t>vanno privilegiate, in questo periodo, le visite preventive, le visite a richiesta e le visite da rientro da malattia;</w:t>
      </w:r>
    </w:p>
    <w:p w14:paraId="2013DFE3" w14:textId="77777777" w:rsidR="003820D6" w:rsidRPr="00A36374" w:rsidRDefault="003820D6" w:rsidP="003820D6">
      <w:pPr>
        <w:jc w:val="both"/>
        <w:rPr>
          <w:rFonts w:eastAsia="Calibri"/>
          <w:lang w:eastAsia="en-US"/>
        </w:rPr>
      </w:pPr>
      <w:r w:rsidRPr="00A36374">
        <w:rPr>
          <w:rFonts w:eastAsia="Calibri"/>
          <w:lang w:eastAsia="en-US"/>
        </w:rPr>
        <w:t>•</w:t>
      </w:r>
      <w:r w:rsidRPr="00A36374">
        <w:rPr>
          <w:rFonts w:eastAsia="Calibri"/>
          <w:lang w:eastAsia="en-US"/>
        </w:rPr>
        <w:tab/>
        <w:t>la sorveglianza sanitaria periodica non va interrotta, perché rappresenta una ulteriore misura di prevenzione di carattere generale: sia perché può intercettare possibili casi e sintomi sospetti del contagio, sia per l’informazione e la formazione che il medico competente può fornire ai lavoratori per evitare la diffusione del contagio;</w:t>
      </w:r>
    </w:p>
    <w:p w14:paraId="3580C8F4" w14:textId="77777777" w:rsidR="003820D6" w:rsidRPr="00A36374" w:rsidRDefault="003820D6" w:rsidP="003820D6">
      <w:pPr>
        <w:jc w:val="both"/>
        <w:rPr>
          <w:rFonts w:eastAsia="Calibri"/>
          <w:lang w:eastAsia="en-US"/>
        </w:rPr>
      </w:pPr>
      <w:r w:rsidRPr="00A36374">
        <w:rPr>
          <w:rFonts w:eastAsia="Calibri"/>
          <w:lang w:eastAsia="en-US"/>
        </w:rPr>
        <w:t>•</w:t>
      </w:r>
      <w:r w:rsidRPr="00A36374">
        <w:rPr>
          <w:rFonts w:eastAsia="Calibri"/>
          <w:lang w:eastAsia="en-US"/>
        </w:rPr>
        <w:tab/>
        <w:t>nell’integrare e proporre tutte le misure di regolamentazione legate al COVID-19 il medico competente collabora con il datore di lavoro e le RLS/RLST nonché con il direttore di cantiere e il coordinatore per l'esecuzione dei lavori ove nominato ai sensi del Decreto legislativo 9 aprile 2008, n. 81;</w:t>
      </w:r>
    </w:p>
    <w:p w14:paraId="28AA090A" w14:textId="77777777" w:rsidR="003820D6" w:rsidRPr="00A36374" w:rsidRDefault="003820D6" w:rsidP="003820D6">
      <w:pPr>
        <w:jc w:val="both"/>
        <w:rPr>
          <w:rFonts w:eastAsia="Calibri"/>
          <w:lang w:eastAsia="en-US"/>
        </w:rPr>
      </w:pPr>
      <w:r w:rsidRPr="00A36374">
        <w:rPr>
          <w:rFonts w:eastAsia="Calibri"/>
          <w:lang w:eastAsia="en-US"/>
        </w:rPr>
        <w:lastRenderedPageBreak/>
        <w:t>•</w:t>
      </w:r>
      <w:r w:rsidRPr="00A36374">
        <w:rPr>
          <w:rFonts w:eastAsia="Calibri"/>
          <w:lang w:eastAsia="en-US"/>
        </w:rPr>
        <w:tab/>
        <w:t>Il medico competente segnala al datore di lavoro situazioni di particolare fragilità e patologie attuali o pregresse dei dipendenti e il datore di lavoro provvede alla loro tutela nel rispetto della privacy il medico competente applicherà le indicazioni delle Autorità Sanitarie;</w:t>
      </w:r>
    </w:p>
    <w:p w14:paraId="1E299AA7" w14:textId="77777777" w:rsidR="00523DCC" w:rsidRPr="00A36374" w:rsidRDefault="00523DCC" w:rsidP="003820D6">
      <w:pPr>
        <w:jc w:val="both"/>
        <w:rPr>
          <w:rFonts w:eastAsia="Calibri"/>
          <w:lang w:eastAsia="en-US"/>
        </w:rPr>
      </w:pPr>
    </w:p>
    <w:p w14:paraId="3D1EC03A" w14:textId="77777777" w:rsidR="00523DCC" w:rsidRPr="00A36374" w:rsidRDefault="00523DCC" w:rsidP="00523DCC">
      <w:pPr>
        <w:pStyle w:val="Default"/>
        <w:jc w:val="both"/>
        <w:rPr>
          <w:rFonts w:ascii="Times New Roman" w:hAnsi="Times New Roman" w:cs="Times New Roman"/>
        </w:rPr>
      </w:pPr>
      <w:r w:rsidRPr="00A36374">
        <w:rPr>
          <w:rFonts w:ascii="Times New Roman" w:hAnsi="Times New Roman" w:cs="Times New Roman"/>
        </w:rPr>
        <w:t>10. AGGIORNAMENTO DEL PROTOCOLLO DI REGOLAMENTAZIONE</w:t>
      </w:r>
    </w:p>
    <w:p w14:paraId="5FC13674" w14:textId="77777777" w:rsidR="00523DCC" w:rsidRPr="00A36374" w:rsidRDefault="00523DCC" w:rsidP="00523DCC">
      <w:pPr>
        <w:pStyle w:val="Default"/>
        <w:jc w:val="both"/>
        <w:rPr>
          <w:rFonts w:ascii="Times New Roman" w:hAnsi="Times New Roman" w:cs="Times New Roman"/>
        </w:rPr>
      </w:pPr>
    </w:p>
    <w:p w14:paraId="1252E1A0" w14:textId="77777777" w:rsidR="00523DCC" w:rsidRPr="00A36374" w:rsidRDefault="00523DCC" w:rsidP="004C35CE">
      <w:pPr>
        <w:pStyle w:val="Default"/>
        <w:numPr>
          <w:ilvl w:val="0"/>
          <w:numId w:val="4"/>
        </w:numPr>
        <w:spacing w:after="102"/>
        <w:ind w:left="1193" w:hanging="360"/>
        <w:jc w:val="both"/>
        <w:rPr>
          <w:rFonts w:ascii="Times New Roman" w:hAnsi="Times New Roman" w:cs="Times New Roman"/>
        </w:rPr>
      </w:pPr>
      <w:r w:rsidRPr="00A36374">
        <w:rPr>
          <w:rFonts w:ascii="Times New Roman" w:hAnsi="Times New Roman" w:cs="Times New Roman"/>
        </w:rPr>
        <w:t xml:space="preserve">È costituito in cantiere un Comitato per l’applicazione e la verifica delle regole del protocollo di regolamentazione con la partecipazione delle rappresentanze sindacali aziendali e del RLS. </w:t>
      </w:r>
    </w:p>
    <w:p w14:paraId="10A676AB" w14:textId="77777777" w:rsidR="00523DCC" w:rsidRPr="00A36374" w:rsidRDefault="00523DCC" w:rsidP="004C35CE">
      <w:pPr>
        <w:pStyle w:val="Default"/>
        <w:numPr>
          <w:ilvl w:val="0"/>
          <w:numId w:val="4"/>
        </w:numPr>
        <w:spacing w:after="102"/>
        <w:ind w:left="1193" w:hanging="360"/>
        <w:jc w:val="both"/>
        <w:rPr>
          <w:rFonts w:ascii="Times New Roman" w:hAnsi="Times New Roman" w:cs="Times New Roman"/>
        </w:rPr>
      </w:pPr>
      <w:r w:rsidRPr="00A36374">
        <w:rPr>
          <w:rFonts w:ascii="Times New Roman" w:hAnsi="Times New Roman" w:cs="Times New Roman"/>
        </w:rPr>
        <w:t>Laddove, per la particolare tipologia di cantiere e per il sistema delle relazioni sindacali, non si desse luogo alla co</w:t>
      </w:r>
      <w:r w:rsidR="005F0D55" w:rsidRPr="00A36374">
        <w:rPr>
          <w:rFonts w:ascii="Times New Roman" w:hAnsi="Times New Roman" w:cs="Times New Roman"/>
        </w:rPr>
        <w:t>stituzione di comitati per i singoli cantieri</w:t>
      </w:r>
      <w:r w:rsidRPr="00A36374">
        <w:rPr>
          <w:rFonts w:ascii="Times New Roman" w:hAnsi="Times New Roman" w:cs="Times New Roman"/>
        </w:rPr>
        <w:t xml:space="preserve">, verrà istituito, un Comitato Territoriale composto dagli Organismi Paritetici per la salute e la sicurezza, laddove costituiti, con il coinvolgimento degli RLST e dei rappresentanti delle parti sociali. </w:t>
      </w:r>
    </w:p>
    <w:p w14:paraId="5D2332CB" w14:textId="77777777" w:rsidR="00523DCC" w:rsidRPr="00A36374" w:rsidRDefault="00523DCC" w:rsidP="004C35CE">
      <w:pPr>
        <w:pStyle w:val="Default"/>
        <w:numPr>
          <w:ilvl w:val="0"/>
          <w:numId w:val="4"/>
        </w:numPr>
        <w:jc w:val="both"/>
        <w:rPr>
          <w:rFonts w:ascii="Times New Roman" w:hAnsi="Times New Roman" w:cs="Times New Roman"/>
        </w:rPr>
      </w:pPr>
      <w:r w:rsidRPr="00A36374">
        <w:rPr>
          <w:rFonts w:ascii="Times New Roman" w:hAnsi="Times New Roman" w:cs="Times New Roman"/>
        </w:rPr>
        <w:t>Potranno essere costituiti, a livello territoriale o settoriale, ad iniziativa dei soggetti firmatari del presente Protocollo, comitati per le finalità del Protocollo, anche con il coinvolgimento delle autorità sanitaria locali e degli altri soggetti istituzionali coinvolti nelle iniziative per il contrast</w:t>
      </w:r>
      <w:r w:rsidR="005F0D55" w:rsidRPr="00A36374">
        <w:rPr>
          <w:rFonts w:ascii="Times New Roman" w:hAnsi="Times New Roman" w:cs="Times New Roman"/>
        </w:rPr>
        <w:t>o della diffusione del COVID19.</w:t>
      </w:r>
    </w:p>
    <w:p w14:paraId="2A608A30" w14:textId="77777777" w:rsidR="005F0D55" w:rsidRPr="00A36374" w:rsidRDefault="005F0D55" w:rsidP="005F0D55">
      <w:pPr>
        <w:pStyle w:val="Default"/>
        <w:ind w:firstLine="709"/>
        <w:jc w:val="both"/>
        <w:rPr>
          <w:rFonts w:ascii="Times New Roman" w:hAnsi="Times New Roman" w:cs="Times New Roman"/>
          <w:color w:val="auto"/>
        </w:rPr>
      </w:pPr>
      <w:r w:rsidRPr="00A36374">
        <w:rPr>
          <w:rFonts w:ascii="Times New Roman" w:hAnsi="Times New Roman" w:cs="Times New Roman"/>
          <w:color w:val="auto"/>
        </w:rPr>
        <w:t>Si evidenzia che rimangono, comunque, ferme le funzioni ispettive dell’INAIL e dell’</w:t>
      </w:r>
      <w:r w:rsidRPr="00A36374">
        <w:rPr>
          <w:color w:val="auto"/>
        </w:rPr>
        <w:t>Agenzia unica per le ispezioni del lavoro, "Ispettorato Nazionale del Lavoro"</w:t>
      </w:r>
      <w:r w:rsidR="00165B77" w:rsidRPr="00A36374">
        <w:rPr>
          <w:color w:val="auto"/>
        </w:rPr>
        <w:t>, e che, in casi ecce</w:t>
      </w:r>
      <w:r w:rsidR="00C008D2" w:rsidRPr="00A36374">
        <w:rPr>
          <w:color w:val="auto"/>
        </w:rPr>
        <w:t>zionali</w:t>
      </w:r>
      <w:r w:rsidRPr="00A36374">
        <w:rPr>
          <w:color w:val="auto"/>
        </w:rPr>
        <w:t>, potrà essere richiesto l’intervento degli agenti di Polizia Locale.</w:t>
      </w:r>
    </w:p>
    <w:p w14:paraId="54A21141" w14:textId="77777777" w:rsidR="00523DCC" w:rsidRPr="00A36374" w:rsidRDefault="00523DCC" w:rsidP="003820D6">
      <w:pPr>
        <w:jc w:val="both"/>
        <w:rPr>
          <w:rFonts w:eastAsia="Calibri"/>
          <w:lang w:eastAsia="en-US"/>
        </w:rPr>
      </w:pPr>
    </w:p>
    <w:p w14:paraId="687CBED5" w14:textId="77777777" w:rsidR="003820D6" w:rsidRPr="00A36374" w:rsidRDefault="003820D6" w:rsidP="003820D6">
      <w:pPr>
        <w:spacing w:after="160" w:line="259" w:lineRule="auto"/>
        <w:jc w:val="both"/>
        <w:rPr>
          <w:rFonts w:eastAsia="Calibri"/>
          <w:lang w:eastAsia="en-US"/>
        </w:rPr>
      </w:pPr>
    </w:p>
    <w:p w14:paraId="14B1D184" w14:textId="77777777" w:rsidR="003820D6" w:rsidRPr="00A36374" w:rsidRDefault="003820D6" w:rsidP="003820D6">
      <w:pPr>
        <w:spacing w:after="160" w:line="259" w:lineRule="auto"/>
        <w:jc w:val="both"/>
        <w:rPr>
          <w:rFonts w:eastAsia="Calibri"/>
          <w:i/>
          <w:iCs/>
          <w:caps/>
          <w:lang w:eastAsia="en-US"/>
        </w:rPr>
      </w:pPr>
      <w:r w:rsidRPr="00A36374">
        <w:rPr>
          <w:rFonts w:eastAsia="Calibri"/>
          <w:lang w:eastAsia="en-US"/>
        </w:rPr>
        <w:t xml:space="preserve">TIPIZZAZIONE, RELATIVAMENTE ALLE ATTIVITA' DI CANTIERE, DELLE IPOTESI DI ESCLUSIONE DELLA </w:t>
      </w:r>
      <w:r w:rsidRPr="00A36374">
        <w:rPr>
          <w:rFonts w:eastAsia="Calibri"/>
          <w:caps/>
          <w:color w:val="000000"/>
          <w:shd w:val="clear" w:color="auto" w:fill="FFFFFF"/>
          <w:lang w:eastAsia="en-US"/>
        </w:rPr>
        <w:t>responsabilità del debitore, anche relativamente all’applicazione di eventuali decadenze o penali connesse a ritardati o omessi adempimenti</w:t>
      </w:r>
    </w:p>
    <w:p w14:paraId="04BF6A28" w14:textId="77777777" w:rsidR="003820D6" w:rsidRPr="00A36374" w:rsidRDefault="003820D6" w:rsidP="003820D6">
      <w:pPr>
        <w:spacing w:after="160" w:line="259" w:lineRule="auto"/>
        <w:jc w:val="both"/>
        <w:rPr>
          <w:rFonts w:eastAsia="Calibri"/>
          <w:lang w:eastAsia="en-US"/>
        </w:rPr>
      </w:pPr>
      <w:r w:rsidRPr="00A36374">
        <w:rPr>
          <w:rFonts w:eastAsia="Calibri"/>
          <w:lang w:eastAsia="en-US"/>
        </w:rPr>
        <w:t xml:space="preserve">Le ipotesi che seguono, costituiscono una tipizzazione pattizia, relativamente alle attività di cantiere, della disposizione, di carattere generale, contenuta nell’articolo 91 del decreto legge 17 marzo 2020, n. 18, a tenore della quale il </w:t>
      </w:r>
      <w:r w:rsidRPr="00A36374">
        <w:rPr>
          <w:rFonts w:eastAsia="Calibri"/>
        </w:rPr>
        <w:t xml:space="preserve">rispetto delle misure di contenimento </w:t>
      </w:r>
      <w:r w:rsidRPr="00A36374">
        <w:rPr>
          <w:rFonts w:eastAsia="Calibri"/>
          <w:lang w:eastAsia="en-US"/>
        </w:rPr>
        <w:t xml:space="preserve">adottate per contrastare l’epidemia di COVID-19 è </w:t>
      </w:r>
      <w:r w:rsidRPr="00A36374">
        <w:rPr>
          <w:rFonts w:eastAsia="Calibri"/>
        </w:rPr>
        <w:t>sempre valutata ai fini dell'esclusione, ai sensi e per gli effetti degli articoli 1218 e 1223 c.c., della responsabilità del debitore, anche relativamente all’applicazione di eventuali decadenze o penali connesse a ritardati o omessi adempimenti.</w:t>
      </w:r>
    </w:p>
    <w:p w14:paraId="3E5832A9" w14:textId="77777777" w:rsidR="003820D6" w:rsidRPr="00A36374" w:rsidRDefault="003820D6" w:rsidP="004C35CE">
      <w:pPr>
        <w:numPr>
          <w:ilvl w:val="0"/>
          <w:numId w:val="3"/>
        </w:numPr>
        <w:spacing w:after="160" w:line="259" w:lineRule="auto"/>
        <w:contextualSpacing/>
        <w:jc w:val="both"/>
        <w:rPr>
          <w:rFonts w:eastAsia="Calibri"/>
          <w:lang w:eastAsia="en-US"/>
        </w:rPr>
      </w:pPr>
      <w:r w:rsidRPr="00A36374">
        <w:rPr>
          <w:rFonts w:eastAsia="Calibri"/>
          <w:lang w:eastAsia="en-US"/>
        </w:rPr>
        <w:t>la lavorazione da eseguire in cantiere impone di lavorare a distanza interpersonale minore di un metro, non sono possibili altre soluzioni organizzative e non sono disponibili, in numero sufficiente, mascherine e altri dispositivi di protezione individuale (guanti, occhiali, tute, cuffie, ecc..) conformi alle disposizioni delle autorità scientifiche e sanitarie (risulta</w:t>
      </w:r>
      <w:r w:rsidRPr="00A36374">
        <w:rPr>
          <w:lang w:eastAsia="en-US"/>
        </w:rPr>
        <w:t xml:space="preserve"> documentato  l'avvenuto ordine del materiale di protezione individuale e la sua  mancata  consegna nei termini)</w:t>
      </w:r>
      <w:r w:rsidRPr="00A36374">
        <w:rPr>
          <w:rFonts w:eastAsia="Calibri"/>
          <w:lang w:eastAsia="en-US"/>
        </w:rPr>
        <w:t>: conseguente sospensione delle lavorazioni;</w:t>
      </w:r>
    </w:p>
    <w:p w14:paraId="589C44BA" w14:textId="77777777" w:rsidR="003820D6" w:rsidRPr="00A36374" w:rsidRDefault="003820D6" w:rsidP="004C35CE">
      <w:pPr>
        <w:numPr>
          <w:ilvl w:val="0"/>
          <w:numId w:val="3"/>
        </w:numPr>
        <w:spacing w:after="160" w:line="259" w:lineRule="auto"/>
        <w:contextualSpacing/>
        <w:jc w:val="both"/>
        <w:rPr>
          <w:rFonts w:eastAsia="Calibri"/>
          <w:lang w:eastAsia="en-US"/>
        </w:rPr>
      </w:pPr>
      <w:r w:rsidRPr="00A36374">
        <w:rPr>
          <w:rFonts w:eastAsia="Calibri"/>
          <w:lang w:eastAsia="en-US"/>
        </w:rPr>
        <w:t xml:space="preserve">l’accesso agli spazi comuni, per esempio le mense, non può essere contingentato, con la previsione di una ventilazione continua dei locali, di un tempo ridotto di sosta all’interno di </w:t>
      </w:r>
      <w:r w:rsidRPr="00A36374">
        <w:rPr>
          <w:rFonts w:eastAsia="Calibri"/>
          <w:lang w:eastAsia="en-US"/>
        </w:rPr>
        <w:lastRenderedPageBreak/>
        <w:t>tali spazi e con il mantenimento della distanza di sicurezza di 1 metro tra le persone che li occupano; non è possibile assicurare il servizio di mensa in altro modo per assenza, nelle adiacenze del cantiere, di esercizi commerciali, in cui consumare il pasto, non è possibile ricorrere ad un pasto caldo anche al sacco, da consumarsi mantenendo le specifiche distanze: conseguente sospensione delle lavorazioni;</w:t>
      </w:r>
    </w:p>
    <w:p w14:paraId="7E056A69" w14:textId="77777777" w:rsidR="003820D6" w:rsidRPr="00A36374" w:rsidRDefault="003820D6" w:rsidP="004C35CE">
      <w:pPr>
        <w:numPr>
          <w:ilvl w:val="0"/>
          <w:numId w:val="3"/>
        </w:numPr>
        <w:spacing w:after="160" w:line="259" w:lineRule="auto"/>
        <w:contextualSpacing/>
        <w:jc w:val="both"/>
        <w:rPr>
          <w:rFonts w:eastAsia="Calibri"/>
          <w:lang w:eastAsia="en-US"/>
        </w:rPr>
      </w:pPr>
      <w:r w:rsidRPr="00A36374">
        <w:rPr>
          <w:rFonts w:eastAsia="Calibri"/>
          <w:lang w:eastAsia="en-US"/>
        </w:rPr>
        <w:t>caso di un lavoratore che si accerti affetto da COVID-19; necessità di porre in quarantena tutti i lavoratori che siano venuti a contatto con il collega contagiato; non è possibile la riorganizzazione del cantiere e del cronoprogramma delle lavorazioni</w:t>
      </w:r>
      <w:bookmarkStart w:id="0" w:name="_Hlk35495282"/>
      <w:r w:rsidRPr="00A36374">
        <w:rPr>
          <w:rFonts w:eastAsia="Calibri"/>
          <w:lang w:eastAsia="en-US"/>
        </w:rPr>
        <w:t>: conseguente sospensione delle lavorazioni</w:t>
      </w:r>
      <w:bookmarkEnd w:id="0"/>
      <w:r w:rsidRPr="00A36374">
        <w:rPr>
          <w:rFonts w:eastAsia="Calibri"/>
          <w:lang w:eastAsia="en-US"/>
        </w:rPr>
        <w:t>;</w:t>
      </w:r>
    </w:p>
    <w:p w14:paraId="30D02BFE" w14:textId="77777777" w:rsidR="003820D6" w:rsidRPr="00A36374" w:rsidRDefault="003820D6" w:rsidP="004C35CE">
      <w:pPr>
        <w:numPr>
          <w:ilvl w:val="0"/>
          <w:numId w:val="3"/>
        </w:numPr>
        <w:spacing w:after="160" w:line="259" w:lineRule="auto"/>
        <w:contextualSpacing/>
        <w:jc w:val="both"/>
        <w:rPr>
          <w:rFonts w:eastAsia="Calibri"/>
          <w:lang w:eastAsia="en-US"/>
        </w:rPr>
      </w:pPr>
      <w:r w:rsidRPr="00A36374">
        <w:rPr>
          <w:rFonts w:eastAsia="Calibri"/>
          <w:lang w:eastAsia="en-US"/>
        </w:rPr>
        <w:t>laddove vi sia il pernotto degli operai ed il dormitorio non abbia le caratteristiche minime di sicurezza richieste e/o non siano possibili altre soluzioni organizzative, per mancanza di strutture ricettive disponibili: conseguente sospensione delle lavorazioni.</w:t>
      </w:r>
    </w:p>
    <w:p w14:paraId="3D346DD7" w14:textId="77777777" w:rsidR="00F41A85" w:rsidRPr="00A36374" w:rsidRDefault="00F41A85" w:rsidP="004C35CE">
      <w:pPr>
        <w:numPr>
          <w:ilvl w:val="0"/>
          <w:numId w:val="3"/>
        </w:numPr>
        <w:jc w:val="both"/>
      </w:pPr>
      <w:r w:rsidRPr="00A36374">
        <w:t>indisponibilità di approvvigionamento di materiali, mezzi, attrezzature e maestranze funzionali alle specifiche attività del cantiere: conseguente sospensione delle lavorazioni</w:t>
      </w:r>
    </w:p>
    <w:p w14:paraId="1F669E49" w14:textId="77777777" w:rsidR="003820D6" w:rsidRPr="00A36374" w:rsidRDefault="003820D6" w:rsidP="003820D6">
      <w:pPr>
        <w:jc w:val="both"/>
        <w:rPr>
          <w:rFonts w:eastAsia="Calibri"/>
          <w:lang w:eastAsia="en-US"/>
        </w:rPr>
      </w:pPr>
    </w:p>
    <w:p w14:paraId="3ED30D71" w14:textId="77777777" w:rsidR="003820D6" w:rsidRPr="00A36374" w:rsidRDefault="003820D6" w:rsidP="003820D6">
      <w:pPr>
        <w:spacing w:after="160" w:line="259" w:lineRule="auto"/>
        <w:jc w:val="both"/>
        <w:rPr>
          <w:rFonts w:eastAsia="Calibri"/>
          <w:lang w:eastAsia="en-US"/>
        </w:rPr>
      </w:pPr>
      <w:r w:rsidRPr="00A36374">
        <w:rPr>
          <w:rFonts w:eastAsia="Calibri"/>
          <w:lang w:eastAsia="en-US"/>
        </w:rPr>
        <w:t>La ricorrenza delle predette ipotesi deve essere attestata dal coordinatore per la sicurezza nell'esecuzione dei lavori che ha redatto l’integrazione del Piano di sicurezza e di coordinamento.</w:t>
      </w:r>
    </w:p>
    <w:p w14:paraId="41B7875C" w14:textId="77777777" w:rsidR="003820D6" w:rsidRPr="00A36374" w:rsidRDefault="003820D6" w:rsidP="003820D6">
      <w:pPr>
        <w:spacing w:after="160" w:line="259" w:lineRule="auto"/>
        <w:jc w:val="both"/>
        <w:rPr>
          <w:rFonts w:eastAsia="Calibri"/>
          <w:lang w:eastAsia="en-US"/>
        </w:rPr>
      </w:pPr>
      <w:r w:rsidRPr="00A36374">
        <w:rPr>
          <w:rFonts w:eastAsia="Calibri"/>
          <w:lang w:eastAsia="en-US"/>
        </w:rPr>
        <w:t xml:space="preserve">N.B. si evidenzia che la tipizzazione delle ipotesi deve intendersi come meramente esemplificativa e non esaustiva. </w:t>
      </w:r>
    </w:p>
    <w:p w14:paraId="38D0B00F" w14:textId="77777777" w:rsidR="003820D6" w:rsidRPr="00A36374" w:rsidRDefault="003820D6" w:rsidP="003820D6">
      <w:pPr>
        <w:widowControl w:val="0"/>
        <w:pBdr>
          <w:top w:val="nil"/>
          <w:left w:val="nil"/>
          <w:bottom w:val="nil"/>
          <w:right w:val="nil"/>
          <w:between w:val="nil"/>
          <w:bar w:val="nil"/>
        </w:pBdr>
        <w:jc w:val="both"/>
        <w:rPr>
          <w:rFonts w:eastAsia="Arial Unicode MS"/>
          <w:color w:val="000000"/>
          <w:u w:color="000000"/>
          <w:bdr w:val="nil"/>
        </w:rPr>
      </w:pPr>
    </w:p>
    <w:p w14:paraId="38FF0EE9" w14:textId="77777777" w:rsidR="003820D6" w:rsidRPr="00A36374" w:rsidRDefault="003820D6" w:rsidP="003820D6">
      <w:pPr>
        <w:widowControl w:val="0"/>
        <w:pBdr>
          <w:top w:val="nil"/>
          <w:left w:val="nil"/>
          <w:bottom w:val="nil"/>
          <w:right w:val="nil"/>
          <w:between w:val="nil"/>
          <w:bar w:val="nil"/>
        </w:pBdr>
        <w:jc w:val="both"/>
        <w:rPr>
          <w:rFonts w:eastAsia="Arial Unicode MS"/>
          <w:color w:val="000000"/>
          <w:u w:color="000000"/>
          <w:bdr w:val="nil"/>
        </w:rPr>
      </w:pPr>
      <w:r w:rsidRPr="00A36374">
        <w:rPr>
          <w:rFonts w:eastAsia="Arial Unicode MS"/>
          <w:color w:val="000000"/>
          <w:u w:color="000000"/>
          <w:bdr w:val="nil"/>
        </w:rPr>
        <w:t xml:space="preserve">Le presenti linee guida sono automaticamente integrate o modificate in materia di tutela sanitaria sulla base delle indicazioni o determinazioni assunte dal Ministero della salute e dall’Organizzazione Mondiale della Sanità in relazione alle modalità di contagio del COVID-19. </w:t>
      </w:r>
    </w:p>
    <w:p w14:paraId="2BEBC3DB" w14:textId="77777777" w:rsidR="003820D6" w:rsidRPr="00A36374" w:rsidRDefault="003820D6" w:rsidP="003820D6">
      <w:pPr>
        <w:spacing w:after="160" w:line="259" w:lineRule="auto"/>
        <w:jc w:val="both"/>
        <w:rPr>
          <w:rFonts w:eastAsia="Calibri"/>
          <w:lang w:eastAsia="en-US"/>
        </w:rPr>
      </w:pPr>
    </w:p>
    <w:p w14:paraId="0EC57FC7" w14:textId="77777777" w:rsidR="003820D6" w:rsidRPr="003820D6" w:rsidRDefault="009F63C9" w:rsidP="003820D6">
      <w:pPr>
        <w:spacing w:after="160" w:line="259" w:lineRule="auto"/>
        <w:jc w:val="both"/>
        <w:rPr>
          <w:rFonts w:eastAsia="Calibri"/>
          <w:lang w:eastAsia="en-US"/>
        </w:rPr>
      </w:pPr>
      <w:r w:rsidRPr="00A36374">
        <w:rPr>
          <w:rFonts w:eastAsia="Calibri"/>
          <w:lang w:eastAsia="en-US"/>
        </w:rPr>
        <w:t>Roma, 24 aprile</w:t>
      </w:r>
      <w:r w:rsidR="00C016BF" w:rsidRPr="00A36374">
        <w:rPr>
          <w:rFonts w:eastAsia="Calibri"/>
          <w:lang w:eastAsia="en-US"/>
        </w:rPr>
        <w:t xml:space="preserve"> 2020</w:t>
      </w:r>
      <w:r w:rsidRPr="00A36374">
        <w:rPr>
          <w:rFonts w:eastAsia="Calibri"/>
          <w:lang w:eastAsia="en-US"/>
        </w:rPr>
        <w:t>.</w:t>
      </w:r>
    </w:p>
    <w:p w14:paraId="49C3B941" w14:textId="77777777" w:rsidR="00346623" w:rsidRPr="004033AE" w:rsidRDefault="00346623" w:rsidP="0068038A">
      <w:pPr>
        <w:spacing w:line="276" w:lineRule="auto"/>
      </w:pPr>
    </w:p>
    <w:sectPr w:rsidR="00346623" w:rsidRPr="004033AE" w:rsidSect="00385D0A">
      <w:headerReference w:type="default" r:id="rId11"/>
      <w:footerReference w:type="default" r:id="rId12"/>
      <w:pgSz w:w="11906" w:h="16838"/>
      <w:pgMar w:top="3090" w:right="1134" w:bottom="1134" w:left="1134"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7DC8B1" w14:textId="77777777" w:rsidR="00306276" w:rsidRDefault="00306276">
      <w:r>
        <w:separator/>
      </w:r>
    </w:p>
  </w:endnote>
  <w:endnote w:type="continuationSeparator" w:id="0">
    <w:p w14:paraId="3FAB4305" w14:textId="77777777" w:rsidR="00306276" w:rsidRDefault="003062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Palace Script MT">
    <w:panose1 w:val="030303020206070C0B05"/>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A1A3BD" w14:textId="77777777" w:rsidR="0027658F" w:rsidRPr="0027658F" w:rsidRDefault="0027658F" w:rsidP="0027658F">
    <w:pPr>
      <w:pStyle w:val="Pidipagina"/>
      <w:jc w:val="right"/>
      <w:rPr>
        <w:sz w:val="18"/>
        <w:szCs w:val="18"/>
      </w:rPr>
    </w:pPr>
    <w:r w:rsidRPr="0027658F">
      <w:rPr>
        <w:rStyle w:val="Numeropagina"/>
        <w:sz w:val="18"/>
        <w:szCs w:val="18"/>
      </w:rPr>
      <w:fldChar w:fldCharType="begin"/>
    </w:r>
    <w:r w:rsidRPr="0027658F">
      <w:rPr>
        <w:rStyle w:val="Numeropagina"/>
        <w:sz w:val="18"/>
        <w:szCs w:val="18"/>
      </w:rPr>
      <w:instrText xml:space="preserve"> PAGE </w:instrText>
    </w:r>
    <w:r w:rsidRPr="0027658F">
      <w:rPr>
        <w:rStyle w:val="Numeropagina"/>
        <w:sz w:val="18"/>
        <w:szCs w:val="18"/>
      </w:rPr>
      <w:fldChar w:fldCharType="separate"/>
    </w:r>
    <w:r w:rsidR="00B77955">
      <w:rPr>
        <w:rStyle w:val="Numeropagina"/>
        <w:noProof/>
        <w:sz w:val="18"/>
        <w:szCs w:val="18"/>
      </w:rPr>
      <w:t>8</w:t>
    </w:r>
    <w:r w:rsidRPr="0027658F">
      <w:rPr>
        <w:rStyle w:val="Numeropagina"/>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A6C2C9" w14:textId="77777777" w:rsidR="00306276" w:rsidRDefault="00306276">
      <w:r>
        <w:separator/>
      </w:r>
    </w:p>
  </w:footnote>
  <w:footnote w:type="continuationSeparator" w:id="0">
    <w:p w14:paraId="4ECD5C21" w14:textId="77777777" w:rsidR="00306276" w:rsidRDefault="00306276">
      <w:r>
        <w:continuationSeparator/>
      </w:r>
    </w:p>
  </w:footnote>
  <w:footnote w:id="1">
    <w:p w14:paraId="32D9B116" w14:textId="77777777" w:rsidR="003820D6" w:rsidRDefault="003820D6" w:rsidP="003820D6">
      <w:pPr>
        <w:pStyle w:val="Pidipagina"/>
        <w:jc w:val="both"/>
      </w:pPr>
      <w:r>
        <w:rPr>
          <w:rStyle w:val="Rimandonotaapidipagina"/>
        </w:rPr>
        <w:footnoteRef/>
      </w:r>
      <w:r>
        <w:t xml:space="preserve"> La rilevazione in tempo reale della temperatura corporea costituisce un trattamento di dati personali e, pertanto, deve avvenire ai sensi della disciplina privacy vigente. A tal fine si suggerisce di: 1) rilevare a temperatura e non registrare il dato acquisto. È possibile identificare l’interessato e registrare il superamento della soglia di temperatura solo qualora sia necessario a documentare le ragioni che hanno impedito l’accesso ai locali aziendali; 2) fornire l’informativa sul trattamento dei dati personali. Si ricorda che l’informativa può omettere le informazioni di cui l’interessato è già in possesso e può essere fornita anche oralmente. Quanto ai contenuti dell’informativa, con riferimento alla finalità del trattamento potrà essere indicata la prevenzione dal contagio da COYID-19 e con riferimento alla base giuridica può essere indicata l’implementazione dei protocolli di sicurezza anti-contagio ai sensi dell’art. art. 1, n. 7, lett. d), del DPCM 11 marzo 2020 e con riferimento alla durata dell’eventuale conservazione dei dati si può far riferimento al termine dello stato d’emergenza; 3) definire le misure di sicurezza e organizzative adeguate a proteggere i dati. In particolare, sotto il profilo organizzativo, occorre individuare i soggetti preposti al trattamento e fornire loro le istruzioni necessarie. A tal fine, si ricorda che i dati possono essere trattati esclusivamente per finalità di prevenzione dal contagio da COVID-19 e non devono essere diffusi o comunicati a terzi al di fuori delle specifiche previsioni normative (es. in caso di richiesta da parte dell’Autorità sanitaria per la ricostruzione della filiera degli eventuali “contatti stretti di un lavoratore risultato positivo al COVID-19); 4) in caso di isolamento momentaneo dovuto al superamento della soglia di temperatura, assicurare modalità tali da garantire la riservatezza e la dignità del lavoratore. Tali garanzie devono essere assicurate anche nel caso in cui il lavoratore comunichi all’ufficio responsabile del personale di aver avuto, al di fuori del contesto aziendale, contatti con soggetti risultati positivi al COVID-19 e nel caso di allontanamento del lavoratore che durante Fattività lavorativa sviluppi febbre e sintomi di infezione respiratoria e dei suoi colleghi.</w:t>
      </w:r>
    </w:p>
    <w:p w14:paraId="646B5F46" w14:textId="77777777" w:rsidR="003820D6" w:rsidRDefault="003820D6" w:rsidP="003820D6">
      <w:pPr>
        <w:pStyle w:val="Testonotaapidipagina"/>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0C2D9C" w14:textId="708E58DC" w:rsidR="0058137B" w:rsidRPr="0058137B" w:rsidRDefault="00BD37E6" w:rsidP="004B0B1D">
    <w:pPr>
      <w:ind w:left="567" w:firstLine="3544"/>
      <w:rPr>
        <w:rFonts w:ascii="Palace Script MT" w:eastAsia="Calibri" w:hAnsi="Palace Script MT" w:cs="Arial"/>
        <w:color w:val="365F91"/>
        <w:spacing w:val="20"/>
        <w:sz w:val="48"/>
        <w:szCs w:val="48"/>
        <w:lang w:eastAsia="en-US"/>
      </w:rPr>
    </w:pPr>
    <w:r w:rsidRPr="0058137B">
      <w:rPr>
        <w:rFonts w:ascii="Palace Script MT" w:eastAsia="Calibri" w:hAnsi="Palace Script MT" w:cs="Arial"/>
        <w:noProof/>
        <w:color w:val="365F91"/>
        <w:spacing w:val="20"/>
        <w:sz w:val="48"/>
        <w:szCs w:val="48"/>
      </w:rPr>
      <w:drawing>
        <wp:inline distT="0" distB="0" distL="0" distR="0" wp14:anchorId="52652E49" wp14:editId="12E183EA">
          <wp:extent cx="685800" cy="75120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l="37724" r="38564" b="39801"/>
                  <a:stretch>
                    <a:fillRect/>
                  </a:stretch>
                </pic:blipFill>
                <pic:spPr bwMode="auto">
                  <a:xfrm>
                    <a:off x="0" y="0"/>
                    <a:ext cx="685800" cy="751205"/>
                  </a:xfrm>
                  <a:prstGeom prst="rect">
                    <a:avLst/>
                  </a:prstGeom>
                  <a:noFill/>
                  <a:ln>
                    <a:noFill/>
                  </a:ln>
                </pic:spPr>
              </pic:pic>
            </a:graphicData>
          </a:graphic>
        </wp:inline>
      </w:drawing>
    </w:r>
  </w:p>
  <w:p w14:paraId="5A3EACE9" w14:textId="77777777" w:rsidR="0058137B" w:rsidRPr="004B0B1D" w:rsidRDefault="0058137B" w:rsidP="004B0B1D">
    <w:pPr>
      <w:spacing w:line="192" w:lineRule="auto"/>
      <w:ind w:left="426" w:firstLine="425"/>
      <w:rPr>
        <w:rFonts w:ascii="Palace Script MT" w:eastAsia="Calibri" w:hAnsi="Palace Script MT" w:cs="Arial"/>
        <w:color w:val="365F91"/>
        <w:sz w:val="72"/>
        <w:szCs w:val="72"/>
        <w:lang w:eastAsia="en-US"/>
      </w:rPr>
    </w:pPr>
    <w:r w:rsidRPr="004B0B1D">
      <w:rPr>
        <w:rFonts w:ascii="Palace Script MT" w:eastAsia="Calibri" w:hAnsi="Palace Script MT" w:cs="Arial"/>
        <w:color w:val="365F91"/>
        <w:sz w:val="72"/>
        <w:szCs w:val="72"/>
        <w:lang w:eastAsia="en-US"/>
      </w:rPr>
      <w:t>Ministero delle Infrastrutture e dei Trasporti</w:t>
    </w:r>
  </w:p>
  <w:p w14:paraId="317C4E6C" w14:textId="77777777" w:rsidR="0058137B" w:rsidRPr="0058137B" w:rsidRDefault="0058137B" w:rsidP="0058137B">
    <w:pPr>
      <w:ind w:left="-539" w:right="5500" w:hanging="181"/>
      <w:jc w:val="center"/>
      <w:rPr>
        <w:rFonts w:ascii="Palace Script MT" w:eastAsia="Calibri" w:hAnsi="Palace Script MT" w:cs="Arial"/>
        <w:color w:val="365F91"/>
        <w:spacing w:val="20"/>
        <w:sz w:val="18"/>
        <w:szCs w:val="18"/>
        <w:lang w:eastAsia="en-US"/>
      </w:rPr>
    </w:pPr>
  </w:p>
  <w:p w14:paraId="08D94EAB" w14:textId="77777777" w:rsidR="0058137B" w:rsidRPr="0058137B" w:rsidRDefault="0058137B" w:rsidP="003820D6">
    <w:pPr>
      <w:ind w:left="1418" w:right="2975" w:firstLine="1276"/>
      <w:rPr>
        <w:rFonts w:ascii="Arial" w:eastAsia="Calibri" w:hAnsi="Arial" w:cs="Arial"/>
        <w:b/>
        <w:color w:val="365F91"/>
        <w:sz w:val="16"/>
        <w:szCs w:val="16"/>
        <w:lang w:eastAsia="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29D594F"/>
    <w:multiLevelType w:val="hybridMultilevel"/>
    <w:tmpl w:val="0994D6A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320061C9"/>
    <w:multiLevelType w:val="hybridMultilevel"/>
    <w:tmpl w:val="100E25E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7087570"/>
    <w:multiLevelType w:val="hybridMultilevel"/>
    <w:tmpl w:val="7F8EE48C"/>
    <w:lvl w:ilvl="0" w:tplc="04100001">
      <w:start w:val="1"/>
      <w:numFmt w:val="bullet"/>
      <w:lvlText w:val=""/>
      <w:lvlJc w:val="left"/>
      <w:pPr>
        <w:ind w:left="1193" w:hanging="360"/>
      </w:pPr>
      <w:rPr>
        <w:rFonts w:ascii="Symbol" w:hAnsi="Symbol" w:hint="default"/>
      </w:rPr>
    </w:lvl>
    <w:lvl w:ilvl="1" w:tplc="04100003" w:tentative="1">
      <w:start w:val="1"/>
      <w:numFmt w:val="bullet"/>
      <w:lvlText w:val="o"/>
      <w:lvlJc w:val="left"/>
      <w:pPr>
        <w:ind w:left="1913" w:hanging="360"/>
      </w:pPr>
      <w:rPr>
        <w:rFonts w:ascii="Courier New" w:hAnsi="Courier New" w:cs="Courier New" w:hint="default"/>
      </w:rPr>
    </w:lvl>
    <w:lvl w:ilvl="2" w:tplc="04100005" w:tentative="1">
      <w:start w:val="1"/>
      <w:numFmt w:val="bullet"/>
      <w:lvlText w:val=""/>
      <w:lvlJc w:val="left"/>
      <w:pPr>
        <w:ind w:left="2633" w:hanging="360"/>
      </w:pPr>
      <w:rPr>
        <w:rFonts w:ascii="Wingdings" w:hAnsi="Wingdings" w:hint="default"/>
      </w:rPr>
    </w:lvl>
    <w:lvl w:ilvl="3" w:tplc="04100001" w:tentative="1">
      <w:start w:val="1"/>
      <w:numFmt w:val="bullet"/>
      <w:lvlText w:val=""/>
      <w:lvlJc w:val="left"/>
      <w:pPr>
        <w:ind w:left="3353" w:hanging="360"/>
      </w:pPr>
      <w:rPr>
        <w:rFonts w:ascii="Symbol" w:hAnsi="Symbol" w:hint="default"/>
      </w:rPr>
    </w:lvl>
    <w:lvl w:ilvl="4" w:tplc="04100003" w:tentative="1">
      <w:start w:val="1"/>
      <w:numFmt w:val="bullet"/>
      <w:lvlText w:val="o"/>
      <w:lvlJc w:val="left"/>
      <w:pPr>
        <w:ind w:left="4073" w:hanging="360"/>
      </w:pPr>
      <w:rPr>
        <w:rFonts w:ascii="Courier New" w:hAnsi="Courier New" w:cs="Courier New" w:hint="default"/>
      </w:rPr>
    </w:lvl>
    <w:lvl w:ilvl="5" w:tplc="04100005" w:tentative="1">
      <w:start w:val="1"/>
      <w:numFmt w:val="bullet"/>
      <w:lvlText w:val=""/>
      <w:lvlJc w:val="left"/>
      <w:pPr>
        <w:ind w:left="4793" w:hanging="360"/>
      </w:pPr>
      <w:rPr>
        <w:rFonts w:ascii="Wingdings" w:hAnsi="Wingdings" w:hint="default"/>
      </w:rPr>
    </w:lvl>
    <w:lvl w:ilvl="6" w:tplc="04100001" w:tentative="1">
      <w:start w:val="1"/>
      <w:numFmt w:val="bullet"/>
      <w:lvlText w:val=""/>
      <w:lvlJc w:val="left"/>
      <w:pPr>
        <w:ind w:left="5513" w:hanging="360"/>
      </w:pPr>
      <w:rPr>
        <w:rFonts w:ascii="Symbol" w:hAnsi="Symbol" w:hint="default"/>
      </w:rPr>
    </w:lvl>
    <w:lvl w:ilvl="7" w:tplc="04100003" w:tentative="1">
      <w:start w:val="1"/>
      <w:numFmt w:val="bullet"/>
      <w:lvlText w:val="o"/>
      <w:lvlJc w:val="left"/>
      <w:pPr>
        <w:ind w:left="6233" w:hanging="360"/>
      </w:pPr>
      <w:rPr>
        <w:rFonts w:ascii="Courier New" w:hAnsi="Courier New" w:cs="Courier New" w:hint="default"/>
      </w:rPr>
    </w:lvl>
    <w:lvl w:ilvl="8" w:tplc="04100005" w:tentative="1">
      <w:start w:val="1"/>
      <w:numFmt w:val="bullet"/>
      <w:lvlText w:val=""/>
      <w:lvlJc w:val="left"/>
      <w:pPr>
        <w:ind w:left="6953" w:hanging="360"/>
      </w:pPr>
      <w:rPr>
        <w:rFonts w:ascii="Wingdings" w:hAnsi="Wingdings" w:hint="default"/>
      </w:rPr>
    </w:lvl>
  </w:abstractNum>
  <w:abstractNum w:abstractNumId="3" w15:restartNumberingAfterBreak="0">
    <w:nsid w:val="3C3C0C72"/>
    <w:multiLevelType w:val="hybridMultilevel"/>
    <w:tmpl w:val="2912FA88"/>
    <w:lvl w:ilvl="0" w:tplc="04100001">
      <w:start w:val="1"/>
      <w:numFmt w:val="bullet"/>
      <w:lvlText w:val=""/>
      <w:lvlJc w:val="left"/>
      <w:pPr>
        <w:ind w:left="1193" w:hanging="360"/>
      </w:pPr>
      <w:rPr>
        <w:rFonts w:ascii="Symbol" w:hAnsi="Symbol" w:hint="default"/>
      </w:rPr>
    </w:lvl>
    <w:lvl w:ilvl="1" w:tplc="04100003" w:tentative="1">
      <w:start w:val="1"/>
      <w:numFmt w:val="bullet"/>
      <w:lvlText w:val="o"/>
      <w:lvlJc w:val="left"/>
      <w:pPr>
        <w:ind w:left="1913" w:hanging="360"/>
      </w:pPr>
      <w:rPr>
        <w:rFonts w:ascii="Courier New" w:hAnsi="Courier New" w:cs="Courier New" w:hint="default"/>
      </w:rPr>
    </w:lvl>
    <w:lvl w:ilvl="2" w:tplc="04100005" w:tentative="1">
      <w:start w:val="1"/>
      <w:numFmt w:val="bullet"/>
      <w:lvlText w:val=""/>
      <w:lvlJc w:val="left"/>
      <w:pPr>
        <w:ind w:left="2633" w:hanging="360"/>
      </w:pPr>
      <w:rPr>
        <w:rFonts w:ascii="Wingdings" w:hAnsi="Wingdings" w:hint="default"/>
      </w:rPr>
    </w:lvl>
    <w:lvl w:ilvl="3" w:tplc="04100001" w:tentative="1">
      <w:start w:val="1"/>
      <w:numFmt w:val="bullet"/>
      <w:lvlText w:val=""/>
      <w:lvlJc w:val="left"/>
      <w:pPr>
        <w:ind w:left="3353" w:hanging="360"/>
      </w:pPr>
      <w:rPr>
        <w:rFonts w:ascii="Symbol" w:hAnsi="Symbol" w:hint="default"/>
      </w:rPr>
    </w:lvl>
    <w:lvl w:ilvl="4" w:tplc="04100003" w:tentative="1">
      <w:start w:val="1"/>
      <w:numFmt w:val="bullet"/>
      <w:lvlText w:val="o"/>
      <w:lvlJc w:val="left"/>
      <w:pPr>
        <w:ind w:left="4073" w:hanging="360"/>
      </w:pPr>
      <w:rPr>
        <w:rFonts w:ascii="Courier New" w:hAnsi="Courier New" w:cs="Courier New" w:hint="default"/>
      </w:rPr>
    </w:lvl>
    <w:lvl w:ilvl="5" w:tplc="04100005" w:tentative="1">
      <w:start w:val="1"/>
      <w:numFmt w:val="bullet"/>
      <w:lvlText w:val=""/>
      <w:lvlJc w:val="left"/>
      <w:pPr>
        <w:ind w:left="4793" w:hanging="360"/>
      </w:pPr>
      <w:rPr>
        <w:rFonts w:ascii="Wingdings" w:hAnsi="Wingdings" w:hint="default"/>
      </w:rPr>
    </w:lvl>
    <w:lvl w:ilvl="6" w:tplc="04100001" w:tentative="1">
      <w:start w:val="1"/>
      <w:numFmt w:val="bullet"/>
      <w:lvlText w:val=""/>
      <w:lvlJc w:val="left"/>
      <w:pPr>
        <w:ind w:left="5513" w:hanging="360"/>
      </w:pPr>
      <w:rPr>
        <w:rFonts w:ascii="Symbol" w:hAnsi="Symbol" w:hint="default"/>
      </w:rPr>
    </w:lvl>
    <w:lvl w:ilvl="7" w:tplc="04100003" w:tentative="1">
      <w:start w:val="1"/>
      <w:numFmt w:val="bullet"/>
      <w:lvlText w:val="o"/>
      <w:lvlJc w:val="left"/>
      <w:pPr>
        <w:ind w:left="6233" w:hanging="360"/>
      </w:pPr>
      <w:rPr>
        <w:rFonts w:ascii="Courier New" w:hAnsi="Courier New" w:cs="Courier New" w:hint="default"/>
      </w:rPr>
    </w:lvl>
    <w:lvl w:ilvl="8" w:tplc="04100005" w:tentative="1">
      <w:start w:val="1"/>
      <w:numFmt w:val="bullet"/>
      <w:lvlText w:val=""/>
      <w:lvlJc w:val="left"/>
      <w:pPr>
        <w:ind w:left="6953" w:hanging="360"/>
      </w:pPr>
      <w:rPr>
        <w:rFonts w:ascii="Wingdings" w:hAnsi="Wingdings" w:hint="default"/>
      </w:rPr>
    </w:lvl>
  </w:abstractNum>
  <w:abstractNum w:abstractNumId="4" w15:restartNumberingAfterBreak="0">
    <w:nsid w:val="6578F289"/>
    <w:multiLevelType w:val="hybridMultilevel"/>
    <w:tmpl w:val="D90AA1E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3"/>
  </w:num>
  <w:num w:numId="3">
    <w:abstractNumId w:val="1"/>
  </w:num>
  <w:num w:numId="4">
    <w:abstractNumId w:val="4"/>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DECRETOLAMBERTI bis.doc"/>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774D5A"/>
    <w:rsid w:val="00004CC4"/>
    <w:rsid w:val="00010927"/>
    <w:rsid w:val="0001408A"/>
    <w:rsid w:val="00020CA9"/>
    <w:rsid w:val="00025A66"/>
    <w:rsid w:val="00026C97"/>
    <w:rsid w:val="00031EF9"/>
    <w:rsid w:val="0003441F"/>
    <w:rsid w:val="000401D0"/>
    <w:rsid w:val="000409E5"/>
    <w:rsid w:val="00050448"/>
    <w:rsid w:val="00050959"/>
    <w:rsid w:val="00050C68"/>
    <w:rsid w:val="0005107C"/>
    <w:rsid w:val="0005356F"/>
    <w:rsid w:val="000548A9"/>
    <w:rsid w:val="00054CDC"/>
    <w:rsid w:val="000604C7"/>
    <w:rsid w:val="000606DB"/>
    <w:rsid w:val="0006085E"/>
    <w:rsid w:val="000648C7"/>
    <w:rsid w:val="00064C0D"/>
    <w:rsid w:val="00065CF2"/>
    <w:rsid w:val="00076395"/>
    <w:rsid w:val="0009053E"/>
    <w:rsid w:val="00092F84"/>
    <w:rsid w:val="0009422F"/>
    <w:rsid w:val="00097102"/>
    <w:rsid w:val="000A0540"/>
    <w:rsid w:val="000A19B8"/>
    <w:rsid w:val="000B1F2D"/>
    <w:rsid w:val="000C6FC9"/>
    <w:rsid w:val="000C70BB"/>
    <w:rsid w:val="000C70F1"/>
    <w:rsid w:val="000D4B98"/>
    <w:rsid w:val="000D6BEA"/>
    <w:rsid w:val="000E3191"/>
    <w:rsid w:val="000E3E35"/>
    <w:rsid w:val="000E5D09"/>
    <w:rsid w:val="000E677F"/>
    <w:rsid w:val="000F0A6E"/>
    <w:rsid w:val="000F1526"/>
    <w:rsid w:val="001209F5"/>
    <w:rsid w:val="00121708"/>
    <w:rsid w:val="0012527C"/>
    <w:rsid w:val="00125E8E"/>
    <w:rsid w:val="00126C1B"/>
    <w:rsid w:val="00134304"/>
    <w:rsid w:val="001441E5"/>
    <w:rsid w:val="0016044A"/>
    <w:rsid w:val="001638E0"/>
    <w:rsid w:val="00165B77"/>
    <w:rsid w:val="00166329"/>
    <w:rsid w:val="00171921"/>
    <w:rsid w:val="00182A8F"/>
    <w:rsid w:val="00190A21"/>
    <w:rsid w:val="00193284"/>
    <w:rsid w:val="001A12B4"/>
    <w:rsid w:val="001A52DE"/>
    <w:rsid w:val="001A5DB8"/>
    <w:rsid w:val="001B0B9C"/>
    <w:rsid w:val="001B599C"/>
    <w:rsid w:val="001C2B2B"/>
    <w:rsid w:val="001D24B3"/>
    <w:rsid w:val="001D6095"/>
    <w:rsid w:val="001D7D2E"/>
    <w:rsid w:val="001E06A8"/>
    <w:rsid w:val="00207A2B"/>
    <w:rsid w:val="002128B0"/>
    <w:rsid w:val="00216DAA"/>
    <w:rsid w:val="00225DC7"/>
    <w:rsid w:val="00237523"/>
    <w:rsid w:val="00241F81"/>
    <w:rsid w:val="00243287"/>
    <w:rsid w:val="00250172"/>
    <w:rsid w:val="00255B1E"/>
    <w:rsid w:val="00256630"/>
    <w:rsid w:val="00256E94"/>
    <w:rsid w:val="00260D5D"/>
    <w:rsid w:val="002622B7"/>
    <w:rsid w:val="00262FFA"/>
    <w:rsid w:val="0026385E"/>
    <w:rsid w:val="0027427F"/>
    <w:rsid w:val="0027658F"/>
    <w:rsid w:val="00283F64"/>
    <w:rsid w:val="002868A5"/>
    <w:rsid w:val="002877B4"/>
    <w:rsid w:val="00290C28"/>
    <w:rsid w:val="00297BAA"/>
    <w:rsid w:val="002A71D4"/>
    <w:rsid w:val="002C2F5D"/>
    <w:rsid w:val="002C412A"/>
    <w:rsid w:val="002C4A0B"/>
    <w:rsid w:val="002D1C1E"/>
    <w:rsid w:val="002D48F0"/>
    <w:rsid w:val="002D56A4"/>
    <w:rsid w:val="002E0B73"/>
    <w:rsid w:val="002E2B5F"/>
    <w:rsid w:val="002F1D64"/>
    <w:rsid w:val="002F4E29"/>
    <w:rsid w:val="00302F84"/>
    <w:rsid w:val="003052D9"/>
    <w:rsid w:val="00306276"/>
    <w:rsid w:val="0031502F"/>
    <w:rsid w:val="00336B3C"/>
    <w:rsid w:val="00336BE7"/>
    <w:rsid w:val="00337E53"/>
    <w:rsid w:val="00340975"/>
    <w:rsid w:val="00346623"/>
    <w:rsid w:val="00352397"/>
    <w:rsid w:val="0035784C"/>
    <w:rsid w:val="00357A52"/>
    <w:rsid w:val="003601CA"/>
    <w:rsid w:val="00364D14"/>
    <w:rsid w:val="0036663F"/>
    <w:rsid w:val="00370940"/>
    <w:rsid w:val="0037242C"/>
    <w:rsid w:val="00373B17"/>
    <w:rsid w:val="00373FFA"/>
    <w:rsid w:val="0037514B"/>
    <w:rsid w:val="0038103C"/>
    <w:rsid w:val="003820D6"/>
    <w:rsid w:val="00385D0A"/>
    <w:rsid w:val="00386857"/>
    <w:rsid w:val="00391101"/>
    <w:rsid w:val="00394CC6"/>
    <w:rsid w:val="003A5C89"/>
    <w:rsid w:val="003B1115"/>
    <w:rsid w:val="003B193F"/>
    <w:rsid w:val="003B367C"/>
    <w:rsid w:val="003B4C81"/>
    <w:rsid w:val="003B7176"/>
    <w:rsid w:val="003C0FAA"/>
    <w:rsid w:val="003C6BC3"/>
    <w:rsid w:val="003E59EB"/>
    <w:rsid w:val="003E7994"/>
    <w:rsid w:val="003F200E"/>
    <w:rsid w:val="003F7532"/>
    <w:rsid w:val="00401F70"/>
    <w:rsid w:val="004033AE"/>
    <w:rsid w:val="00403AC2"/>
    <w:rsid w:val="00404691"/>
    <w:rsid w:val="00405950"/>
    <w:rsid w:val="00411ED9"/>
    <w:rsid w:val="00412D62"/>
    <w:rsid w:val="00415E23"/>
    <w:rsid w:val="0042268F"/>
    <w:rsid w:val="00425458"/>
    <w:rsid w:val="00430858"/>
    <w:rsid w:val="00431206"/>
    <w:rsid w:val="00436C1D"/>
    <w:rsid w:val="00442066"/>
    <w:rsid w:val="00442D7E"/>
    <w:rsid w:val="00443CA0"/>
    <w:rsid w:val="00446EC1"/>
    <w:rsid w:val="00455DEA"/>
    <w:rsid w:val="004562DA"/>
    <w:rsid w:val="00456C76"/>
    <w:rsid w:val="00461236"/>
    <w:rsid w:val="00461E7D"/>
    <w:rsid w:val="0046392C"/>
    <w:rsid w:val="004674A3"/>
    <w:rsid w:val="00470B54"/>
    <w:rsid w:val="00477753"/>
    <w:rsid w:val="00487336"/>
    <w:rsid w:val="00487380"/>
    <w:rsid w:val="00487A00"/>
    <w:rsid w:val="00497DC4"/>
    <w:rsid w:val="004B0B1D"/>
    <w:rsid w:val="004B246C"/>
    <w:rsid w:val="004C2971"/>
    <w:rsid w:val="004C35CE"/>
    <w:rsid w:val="004E0BB0"/>
    <w:rsid w:val="004E4C53"/>
    <w:rsid w:val="004E59F9"/>
    <w:rsid w:val="004E5DE3"/>
    <w:rsid w:val="004F240F"/>
    <w:rsid w:val="004F2424"/>
    <w:rsid w:val="005010B4"/>
    <w:rsid w:val="00501E70"/>
    <w:rsid w:val="00505762"/>
    <w:rsid w:val="00511D09"/>
    <w:rsid w:val="005142DD"/>
    <w:rsid w:val="00521CAA"/>
    <w:rsid w:val="00523DCC"/>
    <w:rsid w:val="00524E6B"/>
    <w:rsid w:val="00534A08"/>
    <w:rsid w:val="00534A2E"/>
    <w:rsid w:val="00566F62"/>
    <w:rsid w:val="005733BC"/>
    <w:rsid w:val="0058137B"/>
    <w:rsid w:val="005823AE"/>
    <w:rsid w:val="005956B3"/>
    <w:rsid w:val="005B23DE"/>
    <w:rsid w:val="005C3A60"/>
    <w:rsid w:val="005C5138"/>
    <w:rsid w:val="005E2BE1"/>
    <w:rsid w:val="005F0D55"/>
    <w:rsid w:val="005F132B"/>
    <w:rsid w:val="005F2B1C"/>
    <w:rsid w:val="00607E0A"/>
    <w:rsid w:val="006129BE"/>
    <w:rsid w:val="006159BC"/>
    <w:rsid w:val="00621094"/>
    <w:rsid w:val="00623E36"/>
    <w:rsid w:val="006244AA"/>
    <w:rsid w:val="00625DE4"/>
    <w:rsid w:val="00633FF6"/>
    <w:rsid w:val="00635BFC"/>
    <w:rsid w:val="00636CC3"/>
    <w:rsid w:val="006404F6"/>
    <w:rsid w:val="0065460F"/>
    <w:rsid w:val="00662ADE"/>
    <w:rsid w:val="006705FE"/>
    <w:rsid w:val="00671C8B"/>
    <w:rsid w:val="0068038A"/>
    <w:rsid w:val="006A4FF2"/>
    <w:rsid w:val="006A73BC"/>
    <w:rsid w:val="006A779C"/>
    <w:rsid w:val="006B1A81"/>
    <w:rsid w:val="006B32C9"/>
    <w:rsid w:val="006B541C"/>
    <w:rsid w:val="006C00DF"/>
    <w:rsid w:val="006C3F8C"/>
    <w:rsid w:val="006D1628"/>
    <w:rsid w:val="006D32B4"/>
    <w:rsid w:val="006D3E50"/>
    <w:rsid w:val="006D3E94"/>
    <w:rsid w:val="006D66B1"/>
    <w:rsid w:val="006E49DF"/>
    <w:rsid w:val="006E5453"/>
    <w:rsid w:val="00712BB3"/>
    <w:rsid w:val="00726C19"/>
    <w:rsid w:val="007270DA"/>
    <w:rsid w:val="00727EEB"/>
    <w:rsid w:val="00730813"/>
    <w:rsid w:val="0073597B"/>
    <w:rsid w:val="00737011"/>
    <w:rsid w:val="00741154"/>
    <w:rsid w:val="00742397"/>
    <w:rsid w:val="0074241F"/>
    <w:rsid w:val="007446A0"/>
    <w:rsid w:val="0074780E"/>
    <w:rsid w:val="007514FB"/>
    <w:rsid w:val="00755FE3"/>
    <w:rsid w:val="0077045D"/>
    <w:rsid w:val="00774D5A"/>
    <w:rsid w:val="00775FB2"/>
    <w:rsid w:val="007814C9"/>
    <w:rsid w:val="007846A0"/>
    <w:rsid w:val="007851A8"/>
    <w:rsid w:val="007914B9"/>
    <w:rsid w:val="00793100"/>
    <w:rsid w:val="00795EFF"/>
    <w:rsid w:val="007A0899"/>
    <w:rsid w:val="007A2910"/>
    <w:rsid w:val="007A43F3"/>
    <w:rsid w:val="007A49F9"/>
    <w:rsid w:val="007B24AC"/>
    <w:rsid w:val="007D66A1"/>
    <w:rsid w:val="007D74AD"/>
    <w:rsid w:val="007F06B6"/>
    <w:rsid w:val="00816046"/>
    <w:rsid w:val="0081703D"/>
    <w:rsid w:val="00820085"/>
    <w:rsid w:val="0082009A"/>
    <w:rsid w:val="00824F06"/>
    <w:rsid w:val="00834B39"/>
    <w:rsid w:val="00845FBB"/>
    <w:rsid w:val="0084739A"/>
    <w:rsid w:val="00855153"/>
    <w:rsid w:val="008552BC"/>
    <w:rsid w:val="00855751"/>
    <w:rsid w:val="00875AEB"/>
    <w:rsid w:val="008767D9"/>
    <w:rsid w:val="00881215"/>
    <w:rsid w:val="00882ED3"/>
    <w:rsid w:val="008843BA"/>
    <w:rsid w:val="008861DD"/>
    <w:rsid w:val="008869F1"/>
    <w:rsid w:val="00886CDD"/>
    <w:rsid w:val="0088768A"/>
    <w:rsid w:val="0089155A"/>
    <w:rsid w:val="0089245A"/>
    <w:rsid w:val="00894F33"/>
    <w:rsid w:val="00896481"/>
    <w:rsid w:val="008B1DBC"/>
    <w:rsid w:val="008C1E1B"/>
    <w:rsid w:val="008C578C"/>
    <w:rsid w:val="008C69F2"/>
    <w:rsid w:val="008D236B"/>
    <w:rsid w:val="008D388C"/>
    <w:rsid w:val="008E24B2"/>
    <w:rsid w:val="008E3EED"/>
    <w:rsid w:val="008E69CC"/>
    <w:rsid w:val="008E6B07"/>
    <w:rsid w:val="008F1454"/>
    <w:rsid w:val="008F57C2"/>
    <w:rsid w:val="008F5E0B"/>
    <w:rsid w:val="008F75FD"/>
    <w:rsid w:val="008F7F58"/>
    <w:rsid w:val="00900404"/>
    <w:rsid w:val="00900967"/>
    <w:rsid w:val="0090290C"/>
    <w:rsid w:val="00902A69"/>
    <w:rsid w:val="0090623A"/>
    <w:rsid w:val="0093160A"/>
    <w:rsid w:val="00944232"/>
    <w:rsid w:val="00945E8D"/>
    <w:rsid w:val="009546AE"/>
    <w:rsid w:val="009547C9"/>
    <w:rsid w:val="009556B0"/>
    <w:rsid w:val="0096309C"/>
    <w:rsid w:val="009653FE"/>
    <w:rsid w:val="009667EF"/>
    <w:rsid w:val="00967B8A"/>
    <w:rsid w:val="00972DE8"/>
    <w:rsid w:val="009807F1"/>
    <w:rsid w:val="00980DAF"/>
    <w:rsid w:val="0098705E"/>
    <w:rsid w:val="009922BD"/>
    <w:rsid w:val="009A34FB"/>
    <w:rsid w:val="009C1FA4"/>
    <w:rsid w:val="009C702E"/>
    <w:rsid w:val="009C7AC2"/>
    <w:rsid w:val="009D333F"/>
    <w:rsid w:val="009D3B5B"/>
    <w:rsid w:val="009D74BA"/>
    <w:rsid w:val="009E5A00"/>
    <w:rsid w:val="009E7560"/>
    <w:rsid w:val="009F2BFD"/>
    <w:rsid w:val="009F49B8"/>
    <w:rsid w:val="009F63C9"/>
    <w:rsid w:val="00A03184"/>
    <w:rsid w:val="00A044EB"/>
    <w:rsid w:val="00A06CE9"/>
    <w:rsid w:val="00A07BB8"/>
    <w:rsid w:val="00A1222C"/>
    <w:rsid w:val="00A16F74"/>
    <w:rsid w:val="00A177AE"/>
    <w:rsid w:val="00A27E72"/>
    <w:rsid w:val="00A30B4E"/>
    <w:rsid w:val="00A3243D"/>
    <w:rsid w:val="00A32516"/>
    <w:rsid w:val="00A32E33"/>
    <w:rsid w:val="00A33459"/>
    <w:rsid w:val="00A36374"/>
    <w:rsid w:val="00A36507"/>
    <w:rsid w:val="00A4182E"/>
    <w:rsid w:val="00A44D1D"/>
    <w:rsid w:val="00A4593C"/>
    <w:rsid w:val="00A64481"/>
    <w:rsid w:val="00A75874"/>
    <w:rsid w:val="00A76839"/>
    <w:rsid w:val="00A87B57"/>
    <w:rsid w:val="00A93510"/>
    <w:rsid w:val="00A958F4"/>
    <w:rsid w:val="00AA2C1E"/>
    <w:rsid w:val="00AA46C7"/>
    <w:rsid w:val="00AB6045"/>
    <w:rsid w:val="00AC7E75"/>
    <w:rsid w:val="00AD6544"/>
    <w:rsid w:val="00AE58E0"/>
    <w:rsid w:val="00AE6F4C"/>
    <w:rsid w:val="00AF1DBD"/>
    <w:rsid w:val="00AF2214"/>
    <w:rsid w:val="00AF3E47"/>
    <w:rsid w:val="00AF4CD8"/>
    <w:rsid w:val="00AF6F99"/>
    <w:rsid w:val="00B012D8"/>
    <w:rsid w:val="00B07E52"/>
    <w:rsid w:val="00B12C57"/>
    <w:rsid w:val="00B13B4F"/>
    <w:rsid w:val="00B159F7"/>
    <w:rsid w:val="00B2112F"/>
    <w:rsid w:val="00B22271"/>
    <w:rsid w:val="00B32B15"/>
    <w:rsid w:val="00B34931"/>
    <w:rsid w:val="00B362DF"/>
    <w:rsid w:val="00B438A0"/>
    <w:rsid w:val="00B45797"/>
    <w:rsid w:val="00B5796A"/>
    <w:rsid w:val="00B670D6"/>
    <w:rsid w:val="00B67988"/>
    <w:rsid w:val="00B7480E"/>
    <w:rsid w:val="00B77955"/>
    <w:rsid w:val="00B90B0D"/>
    <w:rsid w:val="00B97902"/>
    <w:rsid w:val="00BA06AE"/>
    <w:rsid w:val="00BA1D93"/>
    <w:rsid w:val="00BB4E8D"/>
    <w:rsid w:val="00BC6B30"/>
    <w:rsid w:val="00BC6EE2"/>
    <w:rsid w:val="00BD37E6"/>
    <w:rsid w:val="00BE5339"/>
    <w:rsid w:val="00BF01A2"/>
    <w:rsid w:val="00C008D2"/>
    <w:rsid w:val="00C00D69"/>
    <w:rsid w:val="00C016BF"/>
    <w:rsid w:val="00C10385"/>
    <w:rsid w:val="00C13E5B"/>
    <w:rsid w:val="00C2091E"/>
    <w:rsid w:val="00C20BFD"/>
    <w:rsid w:val="00C21029"/>
    <w:rsid w:val="00C21922"/>
    <w:rsid w:val="00C26094"/>
    <w:rsid w:val="00C27956"/>
    <w:rsid w:val="00C324EB"/>
    <w:rsid w:val="00C3515F"/>
    <w:rsid w:val="00C40A72"/>
    <w:rsid w:val="00C4147A"/>
    <w:rsid w:val="00C42F28"/>
    <w:rsid w:val="00C44989"/>
    <w:rsid w:val="00C52591"/>
    <w:rsid w:val="00C626A7"/>
    <w:rsid w:val="00C65134"/>
    <w:rsid w:val="00C71D7F"/>
    <w:rsid w:val="00C77C0B"/>
    <w:rsid w:val="00C84272"/>
    <w:rsid w:val="00C853EB"/>
    <w:rsid w:val="00C90697"/>
    <w:rsid w:val="00C92B44"/>
    <w:rsid w:val="00C9431B"/>
    <w:rsid w:val="00C9473C"/>
    <w:rsid w:val="00CA21E0"/>
    <w:rsid w:val="00CA2776"/>
    <w:rsid w:val="00CA33FD"/>
    <w:rsid w:val="00CA674D"/>
    <w:rsid w:val="00CB4421"/>
    <w:rsid w:val="00CC26E1"/>
    <w:rsid w:val="00CC49BC"/>
    <w:rsid w:val="00CC60B5"/>
    <w:rsid w:val="00CD08DE"/>
    <w:rsid w:val="00CD32F9"/>
    <w:rsid w:val="00CE27D6"/>
    <w:rsid w:val="00CE28CC"/>
    <w:rsid w:val="00CE591F"/>
    <w:rsid w:val="00CF6902"/>
    <w:rsid w:val="00CF6C77"/>
    <w:rsid w:val="00D01474"/>
    <w:rsid w:val="00D01D7D"/>
    <w:rsid w:val="00D030DA"/>
    <w:rsid w:val="00D07A3E"/>
    <w:rsid w:val="00D136A9"/>
    <w:rsid w:val="00D214F7"/>
    <w:rsid w:val="00D2534E"/>
    <w:rsid w:val="00D33D6D"/>
    <w:rsid w:val="00D464BB"/>
    <w:rsid w:val="00D542BF"/>
    <w:rsid w:val="00D54E63"/>
    <w:rsid w:val="00D73FF7"/>
    <w:rsid w:val="00D7440F"/>
    <w:rsid w:val="00D80BB0"/>
    <w:rsid w:val="00D811D3"/>
    <w:rsid w:val="00D83350"/>
    <w:rsid w:val="00D8503C"/>
    <w:rsid w:val="00D936F8"/>
    <w:rsid w:val="00D9399B"/>
    <w:rsid w:val="00D96F1B"/>
    <w:rsid w:val="00DA492D"/>
    <w:rsid w:val="00DA6E76"/>
    <w:rsid w:val="00DA7B3B"/>
    <w:rsid w:val="00DA7D09"/>
    <w:rsid w:val="00DB10EF"/>
    <w:rsid w:val="00DB4BAB"/>
    <w:rsid w:val="00DB53F6"/>
    <w:rsid w:val="00DB61AA"/>
    <w:rsid w:val="00DC4B71"/>
    <w:rsid w:val="00DD1FE0"/>
    <w:rsid w:val="00DE3B05"/>
    <w:rsid w:val="00DE3F86"/>
    <w:rsid w:val="00DE66F4"/>
    <w:rsid w:val="00DE7460"/>
    <w:rsid w:val="00DE7733"/>
    <w:rsid w:val="00DF0F01"/>
    <w:rsid w:val="00DF2D46"/>
    <w:rsid w:val="00E10AD3"/>
    <w:rsid w:val="00E1510C"/>
    <w:rsid w:val="00E16B3B"/>
    <w:rsid w:val="00E22461"/>
    <w:rsid w:val="00E25B27"/>
    <w:rsid w:val="00E34911"/>
    <w:rsid w:val="00E4748B"/>
    <w:rsid w:val="00E51321"/>
    <w:rsid w:val="00E51C3C"/>
    <w:rsid w:val="00E5279C"/>
    <w:rsid w:val="00E61CF9"/>
    <w:rsid w:val="00E64B65"/>
    <w:rsid w:val="00E65C2C"/>
    <w:rsid w:val="00E6673F"/>
    <w:rsid w:val="00E8519C"/>
    <w:rsid w:val="00E869A3"/>
    <w:rsid w:val="00E96C43"/>
    <w:rsid w:val="00EA00B0"/>
    <w:rsid w:val="00EA2BCA"/>
    <w:rsid w:val="00EA521A"/>
    <w:rsid w:val="00EB7081"/>
    <w:rsid w:val="00ED3653"/>
    <w:rsid w:val="00ED4C05"/>
    <w:rsid w:val="00EE1FB7"/>
    <w:rsid w:val="00EF7E8E"/>
    <w:rsid w:val="00F101A4"/>
    <w:rsid w:val="00F23AA5"/>
    <w:rsid w:val="00F32494"/>
    <w:rsid w:val="00F337E8"/>
    <w:rsid w:val="00F37153"/>
    <w:rsid w:val="00F41A85"/>
    <w:rsid w:val="00F42763"/>
    <w:rsid w:val="00F5525B"/>
    <w:rsid w:val="00F56313"/>
    <w:rsid w:val="00F5718C"/>
    <w:rsid w:val="00F64387"/>
    <w:rsid w:val="00F65662"/>
    <w:rsid w:val="00F672CC"/>
    <w:rsid w:val="00F77056"/>
    <w:rsid w:val="00F82EDA"/>
    <w:rsid w:val="00F920A5"/>
    <w:rsid w:val="00F96145"/>
    <w:rsid w:val="00F96A03"/>
    <w:rsid w:val="00F96FB3"/>
    <w:rsid w:val="00FA29DF"/>
    <w:rsid w:val="00FB0E48"/>
    <w:rsid w:val="00FB20C2"/>
    <w:rsid w:val="00FF242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02BE1CD8"/>
  <w15:chartTrackingRefBased/>
  <w15:docId w15:val="{3EA3EE08-5B9A-4063-9B47-AF3123553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1B599C"/>
    <w:rPr>
      <w:sz w:val="24"/>
      <w:szCs w:val="24"/>
    </w:rPr>
  </w:style>
  <w:style w:type="paragraph" w:styleId="Titolo1">
    <w:name w:val="heading 1"/>
    <w:basedOn w:val="Normale"/>
    <w:next w:val="Normale"/>
    <w:qFormat/>
    <w:pPr>
      <w:keepNext/>
      <w:jc w:val="both"/>
      <w:outlineLvl w:val="0"/>
    </w:pPr>
    <w:rPr>
      <w:b/>
      <w:bCs/>
      <w:u w:val="single"/>
    </w:rPr>
  </w:style>
  <w:style w:type="paragraph" w:styleId="Titolo2">
    <w:name w:val="heading 2"/>
    <w:basedOn w:val="Normale"/>
    <w:next w:val="Normale"/>
    <w:qFormat/>
    <w:pPr>
      <w:keepNext/>
      <w:outlineLvl w:val="1"/>
    </w:pPr>
    <w:rPr>
      <w:b/>
      <w:bCs/>
      <w:u w:val="single"/>
    </w:rPr>
  </w:style>
  <w:style w:type="paragraph" w:styleId="Titolo3">
    <w:name w:val="heading 3"/>
    <w:basedOn w:val="Normale"/>
    <w:next w:val="Normale"/>
    <w:qFormat/>
    <w:pPr>
      <w:keepNext/>
      <w:spacing w:line="360" w:lineRule="auto"/>
      <w:ind w:left="360"/>
      <w:jc w:val="both"/>
      <w:outlineLvl w:val="2"/>
    </w:pPr>
    <w:rPr>
      <w:b/>
      <w:bCs/>
      <w:u w:val="single"/>
    </w:rPr>
  </w:style>
  <w:style w:type="paragraph" w:styleId="Titolo4">
    <w:name w:val="heading 4"/>
    <w:basedOn w:val="Normale"/>
    <w:next w:val="Normale"/>
    <w:qFormat/>
    <w:pPr>
      <w:keepNext/>
      <w:jc w:val="center"/>
      <w:outlineLvl w:val="3"/>
    </w:pPr>
    <w:rPr>
      <w:b/>
      <w:bCs/>
    </w:rPr>
  </w:style>
  <w:style w:type="paragraph" w:styleId="Titolo5">
    <w:name w:val="heading 5"/>
    <w:basedOn w:val="Normale"/>
    <w:next w:val="Normale"/>
    <w:qFormat/>
    <w:pPr>
      <w:keepNext/>
      <w:spacing w:line="360" w:lineRule="auto"/>
      <w:ind w:firstLine="3"/>
      <w:jc w:val="center"/>
      <w:outlineLvl w:val="4"/>
    </w:pPr>
    <w:rPr>
      <w:b/>
      <w:bCs/>
    </w:rPr>
  </w:style>
  <w:style w:type="paragraph" w:styleId="Titolo6">
    <w:name w:val="heading 6"/>
    <w:basedOn w:val="Normale"/>
    <w:next w:val="Normale"/>
    <w:qFormat/>
    <w:rsid w:val="0089245A"/>
    <w:pPr>
      <w:spacing w:before="240" w:after="60"/>
      <w:outlineLvl w:val="5"/>
    </w:pPr>
    <w:rPr>
      <w:b/>
      <w:bCs/>
      <w:sz w:val="22"/>
      <w:szCs w:val="22"/>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Corpotesto">
    <w:name w:val="Body Text"/>
    <w:basedOn w:val="Normale"/>
    <w:link w:val="CorpotestoCarattere"/>
    <w:pPr>
      <w:jc w:val="both"/>
    </w:pPr>
  </w:style>
  <w:style w:type="paragraph" w:styleId="Rientrocorpodeltesto">
    <w:name w:val="Body Text Indent"/>
    <w:basedOn w:val="Normale"/>
    <w:pPr>
      <w:ind w:firstLine="709"/>
      <w:jc w:val="both"/>
    </w:pPr>
  </w:style>
  <w:style w:type="paragraph" w:styleId="Rientrocorpodeltesto2">
    <w:name w:val="Body Text Indent 2"/>
    <w:basedOn w:val="Normale"/>
    <w:pPr>
      <w:ind w:left="360"/>
    </w:pPr>
  </w:style>
  <w:style w:type="paragraph" w:styleId="Rientrocorpodeltesto3">
    <w:name w:val="Body Text Indent 3"/>
    <w:basedOn w:val="Normale"/>
    <w:pPr>
      <w:spacing w:line="360" w:lineRule="auto"/>
      <w:ind w:left="357" w:firstLine="348"/>
      <w:jc w:val="both"/>
    </w:pPr>
  </w:style>
  <w:style w:type="paragraph" w:styleId="Didascalia">
    <w:name w:val="caption"/>
    <w:basedOn w:val="Normale"/>
    <w:next w:val="Normale"/>
    <w:qFormat/>
    <w:pPr>
      <w:jc w:val="center"/>
    </w:pPr>
    <w:rPr>
      <w:i/>
      <w:sz w:val="32"/>
      <w:szCs w:val="20"/>
    </w:rPr>
  </w:style>
  <w:style w:type="paragraph" w:styleId="Testofumetto">
    <w:name w:val="Balloon Text"/>
    <w:basedOn w:val="Normale"/>
    <w:semiHidden/>
    <w:rsid w:val="00DA7B3B"/>
    <w:rPr>
      <w:rFonts w:ascii="Tahoma" w:hAnsi="Tahoma" w:cs="Tahoma"/>
      <w:sz w:val="16"/>
      <w:szCs w:val="16"/>
    </w:rPr>
  </w:style>
  <w:style w:type="paragraph" w:styleId="Intestazione">
    <w:name w:val="header"/>
    <w:basedOn w:val="Normale"/>
    <w:rsid w:val="00255B1E"/>
    <w:pPr>
      <w:tabs>
        <w:tab w:val="center" w:pos="4819"/>
        <w:tab w:val="right" w:pos="9638"/>
      </w:tabs>
    </w:pPr>
  </w:style>
  <w:style w:type="paragraph" w:styleId="Pidipagina">
    <w:name w:val="footer"/>
    <w:basedOn w:val="Normale"/>
    <w:rsid w:val="00255B1E"/>
    <w:pPr>
      <w:tabs>
        <w:tab w:val="center" w:pos="4819"/>
        <w:tab w:val="right" w:pos="9638"/>
      </w:tabs>
    </w:pPr>
  </w:style>
  <w:style w:type="character" w:styleId="Numeropagina">
    <w:name w:val="page number"/>
    <w:basedOn w:val="Carpredefinitoparagrafo"/>
    <w:rsid w:val="0027658F"/>
  </w:style>
  <w:style w:type="paragraph" w:styleId="PreformattatoHTML">
    <w:name w:val="HTML Preformatted"/>
    <w:basedOn w:val="Normale"/>
    <w:link w:val="PreformattatoHTMLCarattere"/>
    <w:rsid w:val="009546AE"/>
    <w:rPr>
      <w:rFonts w:ascii="Courier New" w:hAnsi="Courier New" w:cs="Courier New"/>
      <w:sz w:val="20"/>
      <w:szCs w:val="20"/>
    </w:rPr>
  </w:style>
  <w:style w:type="character" w:customStyle="1" w:styleId="PreformattatoHTMLCarattere">
    <w:name w:val="Preformattato HTML Carattere"/>
    <w:link w:val="PreformattatoHTML"/>
    <w:rsid w:val="009546AE"/>
    <w:rPr>
      <w:rFonts w:ascii="Courier New" w:hAnsi="Courier New" w:cs="Courier New"/>
    </w:rPr>
  </w:style>
  <w:style w:type="character" w:customStyle="1" w:styleId="CorpotestoCarattere">
    <w:name w:val="Corpo testo Carattere"/>
    <w:link w:val="Corpotesto"/>
    <w:rsid w:val="00C324EB"/>
    <w:rPr>
      <w:sz w:val="24"/>
      <w:szCs w:val="24"/>
    </w:rPr>
  </w:style>
  <w:style w:type="character" w:styleId="Collegamentoipertestuale">
    <w:name w:val="Hyperlink"/>
    <w:uiPriority w:val="99"/>
    <w:unhideWhenUsed/>
    <w:rsid w:val="00346623"/>
    <w:rPr>
      <w:color w:val="0000FF"/>
      <w:u w:val="single"/>
    </w:rPr>
  </w:style>
  <w:style w:type="paragraph" w:styleId="Testonotaapidipagina">
    <w:name w:val="footnote text"/>
    <w:basedOn w:val="Normale"/>
    <w:link w:val="TestonotaapidipaginaCarattere"/>
    <w:uiPriority w:val="99"/>
    <w:unhideWhenUsed/>
    <w:rsid w:val="003820D6"/>
    <w:rPr>
      <w:rFonts w:ascii="Calibri" w:eastAsia="Calibri" w:hAnsi="Calibri"/>
      <w:sz w:val="20"/>
      <w:szCs w:val="20"/>
      <w:lang w:eastAsia="en-US"/>
    </w:rPr>
  </w:style>
  <w:style w:type="character" w:customStyle="1" w:styleId="TestonotaapidipaginaCarattere">
    <w:name w:val="Testo nota a piè di pagina Carattere"/>
    <w:link w:val="Testonotaapidipagina"/>
    <w:uiPriority w:val="99"/>
    <w:rsid w:val="003820D6"/>
    <w:rPr>
      <w:rFonts w:ascii="Calibri" w:eastAsia="Calibri" w:hAnsi="Calibri"/>
      <w:lang w:eastAsia="en-US"/>
    </w:rPr>
  </w:style>
  <w:style w:type="character" w:styleId="Rimandonotaapidipagina">
    <w:name w:val="footnote reference"/>
    <w:uiPriority w:val="99"/>
    <w:unhideWhenUsed/>
    <w:rsid w:val="003820D6"/>
    <w:rPr>
      <w:vertAlign w:val="superscript"/>
    </w:rPr>
  </w:style>
  <w:style w:type="paragraph" w:customStyle="1" w:styleId="Default">
    <w:name w:val="Default"/>
    <w:rsid w:val="00523DCC"/>
    <w:pPr>
      <w:autoSpaceDE w:val="0"/>
      <w:autoSpaceDN w:val="0"/>
      <w:adjustRightInd w:val="0"/>
    </w:pPr>
    <w:rPr>
      <w:rFonts w:ascii="Garamond" w:hAnsi="Garamond" w:cs="Garamon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2653778">
      <w:bodyDiv w:val="1"/>
      <w:marLeft w:val="0"/>
      <w:marRight w:val="0"/>
      <w:marTop w:val="0"/>
      <w:marBottom w:val="0"/>
      <w:divBdr>
        <w:top w:val="none" w:sz="0" w:space="0" w:color="auto"/>
        <w:left w:val="none" w:sz="0" w:space="0" w:color="auto"/>
        <w:bottom w:val="none" w:sz="0" w:space="0" w:color="auto"/>
        <w:right w:val="none" w:sz="0" w:space="0" w:color="auto"/>
      </w:divBdr>
    </w:div>
    <w:div w:id="1034385609">
      <w:bodyDiv w:val="1"/>
      <w:marLeft w:val="0"/>
      <w:marRight w:val="0"/>
      <w:marTop w:val="0"/>
      <w:marBottom w:val="0"/>
      <w:divBdr>
        <w:top w:val="none" w:sz="0" w:space="0" w:color="auto"/>
        <w:left w:val="none" w:sz="0" w:space="0" w:color="auto"/>
        <w:bottom w:val="none" w:sz="0" w:space="0" w:color="auto"/>
        <w:right w:val="none" w:sz="0" w:space="0" w:color="auto"/>
      </w:divBdr>
    </w:div>
    <w:div w:id="1792555596">
      <w:bodyDiv w:val="1"/>
      <w:marLeft w:val="0"/>
      <w:marRight w:val="0"/>
      <w:marTop w:val="0"/>
      <w:marBottom w:val="0"/>
      <w:divBdr>
        <w:top w:val="none" w:sz="0" w:space="0" w:color="auto"/>
        <w:left w:val="none" w:sz="0" w:space="0" w:color="auto"/>
        <w:bottom w:val="none" w:sz="0" w:space="0" w:color="auto"/>
        <w:right w:val="none" w:sz="0" w:space="0" w:color="auto"/>
      </w:divBdr>
    </w:div>
    <w:div w:id="1840340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D86F842DCAB8245A1564C81A18EB33E" ma:contentTypeVersion="12" ma:contentTypeDescription="Creare un nuovo documento." ma:contentTypeScope="" ma:versionID="21c740f1e1e97945d4fccc745de2105a">
  <xsd:schema xmlns:xsd="http://www.w3.org/2001/XMLSchema" xmlns:xs="http://www.w3.org/2001/XMLSchema" xmlns:p="http://schemas.microsoft.com/office/2006/metadata/properties" xmlns:ns2="59344d05-a086-45dc-b019-425dd8768f05" xmlns:ns3="38213f76-8d70-4575-a9ef-dff249d6eedd" targetNamespace="http://schemas.microsoft.com/office/2006/metadata/properties" ma:root="true" ma:fieldsID="2f50165d9004874526bde2e6b62f63f9" ns2:_="" ns3:_="">
    <xsd:import namespace="59344d05-a086-45dc-b019-425dd8768f05"/>
    <xsd:import namespace="38213f76-8d70-4575-a9ef-dff249d6eed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344d05-a086-45dc-b019-425dd8768f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8213f76-8d70-4575-a9ef-dff249d6eedd" elementFormDefault="qualified">
    <xsd:import namespace="http://schemas.microsoft.com/office/2006/documentManagement/types"/>
    <xsd:import namespace="http://schemas.microsoft.com/office/infopath/2007/PartnerControls"/>
    <xsd:element name="SharedWithUsers" ma:index="16"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226564-24C5-4059-BBD3-BF34AD6B287D}"/>
</file>

<file path=customXml/itemProps2.xml><?xml version="1.0" encoding="utf-8"?>
<ds:datastoreItem xmlns:ds="http://schemas.openxmlformats.org/officeDocument/2006/customXml" ds:itemID="{C94B1823-C724-4F27-895A-6CB143563E35}">
  <ds:schemaRefs>
    <ds:schemaRef ds:uri="http://schemas.microsoft.com/sharepoint/v3/contenttype/forms"/>
  </ds:schemaRefs>
</ds:datastoreItem>
</file>

<file path=customXml/itemProps3.xml><?xml version="1.0" encoding="utf-8"?>
<ds:datastoreItem xmlns:ds="http://schemas.openxmlformats.org/officeDocument/2006/customXml" ds:itemID="{DC4AA2D6-2AF6-44E5-A7A0-E950175F3FFE}">
  <ds:schemaRefs>
    <ds:schemaRef ds:uri="http://purl.org/dc/dcmitype/"/>
    <ds:schemaRef ds:uri="http://www.w3.org/XML/1998/namespace"/>
    <ds:schemaRef ds:uri="http://schemas.microsoft.com/office/2006/metadata/properties"/>
    <ds:schemaRef ds:uri="http://purl.org/dc/terms/"/>
    <ds:schemaRef ds:uri="59344d05-a086-45dc-b019-425dd8768f05"/>
    <ds:schemaRef ds:uri="38213f76-8d70-4575-a9ef-dff249d6eedd"/>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B21AD80E-8EE4-4112-9F02-5FD1459BD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3711</Words>
  <Characters>21153</Characters>
  <Application>Microsoft Office Word</Application>
  <DocSecurity>4</DocSecurity>
  <Lines>176</Lines>
  <Paragraphs>49</Paragraphs>
  <ScaleCrop>false</ScaleCrop>
  <HeadingPairs>
    <vt:vector size="2" baseType="variant">
      <vt:variant>
        <vt:lpstr>Titolo</vt:lpstr>
      </vt:variant>
      <vt:variant>
        <vt:i4>1</vt:i4>
      </vt:variant>
    </vt:vector>
  </HeadingPairs>
  <TitlesOfParts>
    <vt:vector size="1" baseType="lpstr">
      <vt:lpstr>Prot</vt:lpstr>
    </vt:vector>
  </TitlesOfParts>
  <Company>Ministero Trasporti e Navigazione</Company>
  <LinksUpToDate>false</LinksUpToDate>
  <CharactersWithSpaces>24815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dc:title>
  <dc:subject/>
  <dc:creator>superchi.a</dc:creator>
  <cp:keywords/>
  <cp:lastModifiedBy>Andrea Zaghi</cp:lastModifiedBy>
  <cp:revision>2</cp:revision>
  <cp:lastPrinted>2020-03-19T10:15:00Z</cp:lastPrinted>
  <dcterms:created xsi:type="dcterms:W3CDTF">2020-04-28T14:41:00Z</dcterms:created>
  <dcterms:modified xsi:type="dcterms:W3CDTF">2020-04-28T14:41:00Z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0x010100ED86F842DCAB8245A1564C81A18EB33E</vt:lpwstr>
  </property>
</Properties>
</file>